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4598E7" w14:textId="1A792805" w:rsidR="005D4BA3" w:rsidRPr="003114BB" w:rsidRDefault="005D4BA3" w:rsidP="005D4BA3">
      <w:pPr>
        <w:jc w:val="center"/>
        <w:rPr>
          <w:rFonts w:ascii="Calibri" w:hAnsi="Calibri" w:cs="Calibri"/>
          <w:b/>
          <w:bCs/>
          <w:sz w:val="44"/>
          <w:szCs w:val="44"/>
        </w:rPr>
      </w:pPr>
      <w:r w:rsidRPr="003114BB">
        <w:rPr>
          <w:rFonts w:ascii="Calibri" w:hAnsi="Calibri" w:cs="Calibri"/>
          <w:b/>
          <w:bCs/>
          <w:sz w:val="44"/>
          <w:szCs w:val="44"/>
        </w:rPr>
        <w:t xml:space="preserve">ITINERARIO </w:t>
      </w:r>
      <w:r w:rsidR="00EF18DD">
        <w:rPr>
          <w:rFonts w:ascii="Calibri" w:hAnsi="Calibri" w:cs="Calibri"/>
          <w:b/>
          <w:bCs/>
          <w:sz w:val="44"/>
          <w:szCs w:val="44"/>
        </w:rPr>
        <w:t>ESPECIAL</w:t>
      </w:r>
    </w:p>
    <w:p w14:paraId="1F329A7F" w14:textId="77777777" w:rsidR="005D4BA3" w:rsidRDefault="005D4BA3" w:rsidP="005D4BA3">
      <w:pPr>
        <w:jc w:val="center"/>
        <w:rPr>
          <w:rFonts w:ascii="Calibri" w:hAnsi="Calibri" w:cs="Calibri"/>
          <w:b/>
          <w:bCs/>
          <w:sz w:val="40"/>
          <w:szCs w:val="40"/>
        </w:rPr>
      </w:pPr>
    </w:p>
    <w:p w14:paraId="735DC4EA" w14:textId="77777777" w:rsidR="005D4BA3" w:rsidRDefault="005D4BA3" w:rsidP="005D4BA3">
      <w:pPr>
        <w:spacing w:after="0"/>
        <w:jc w:val="center"/>
        <w:rPr>
          <w:rFonts w:ascii="Calibri" w:hAnsi="Calibri" w:cs="Calibri"/>
          <w:b/>
          <w:bCs/>
          <w:sz w:val="40"/>
          <w:szCs w:val="40"/>
        </w:rPr>
      </w:pPr>
      <w:r>
        <w:rPr>
          <w:noProof/>
        </w:rPr>
        <w:drawing>
          <wp:inline distT="0" distB="0" distL="0" distR="0" wp14:anchorId="1D0CF735" wp14:editId="15747490">
            <wp:extent cx="5105400" cy="2965877"/>
            <wp:effectExtent l="0" t="0" r="0" b="6350"/>
            <wp:docPr id="1696607311" name="Imagen 1" descr="La mejor época para visitar Nueva Delhi: guía mes a 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mejor época para visitar Nueva Delhi: guía mes a mes"/>
                    <pic:cNvPicPr>
                      <a:picLocks noChangeAspect="1" noChangeArrowheads="1"/>
                    </pic:cNvPicPr>
                  </pic:nvPicPr>
                  <pic:blipFill rotWithShape="1">
                    <a:blip r:embed="rId5">
                      <a:extLst>
                        <a:ext uri="{28A0092B-C50C-407E-A947-70E740481C1C}">
                          <a14:useLocalDpi xmlns:a14="http://schemas.microsoft.com/office/drawing/2010/main" val="0"/>
                        </a:ext>
                      </a:extLst>
                    </a:blip>
                    <a:srcRect t="9" b="4"/>
                    <a:stretch>
                      <a:fillRect/>
                    </a:stretch>
                  </pic:blipFill>
                  <pic:spPr bwMode="auto">
                    <a:xfrm>
                      <a:off x="0" y="0"/>
                      <a:ext cx="5140817" cy="2986452"/>
                    </a:xfrm>
                    <a:prstGeom prst="rect">
                      <a:avLst/>
                    </a:prstGeom>
                    <a:noFill/>
                    <a:ln>
                      <a:noFill/>
                    </a:ln>
                    <a:extLst>
                      <a:ext uri="{53640926-AAD7-44D8-BBD7-CCE9431645EC}">
                        <a14:shadowObscured xmlns:a14="http://schemas.microsoft.com/office/drawing/2010/main"/>
                      </a:ext>
                    </a:extLst>
                  </pic:spPr>
                </pic:pic>
              </a:graphicData>
            </a:graphic>
          </wp:inline>
        </w:drawing>
      </w:r>
    </w:p>
    <w:p w14:paraId="6F58297C" w14:textId="77777777" w:rsidR="005D4BA3" w:rsidRDefault="005D4BA3" w:rsidP="005D4BA3">
      <w:pPr>
        <w:spacing w:after="0"/>
        <w:jc w:val="center"/>
        <w:rPr>
          <w:rFonts w:ascii="Calibri" w:hAnsi="Calibri" w:cs="Calibri"/>
          <w:b/>
          <w:bCs/>
          <w:sz w:val="40"/>
          <w:szCs w:val="40"/>
        </w:rPr>
      </w:pPr>
      <w:r>
        <w:rPr>
          <w:noProof/>
        </w:rPr>
        <w:drawing>
          <wp:inline distT="0" distB="0" distL="0" distR="0" wp14:anchorId="2FA876A7" wp14:editId="6CDCC34D">
            <wp:extent cx="2676525" cy="1784350"/>
            <wp:effectExtent l="0" t="0" r="9525" b="6350"/>
            <wp:docPr id="796707871" name="Imagen 2" descr="ACTUALIZADO 2026) Desde Delhi: recorrido al amanecer por el Taj Mahal con  conservación de elef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UALIZADO 2026) Desde Delhi: recorrido al amanecer por el Taj Mahal con  conservación de elefante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84094" cy="1789396"/>
                    </a:xfrm>
                    <a:prstGeom prst="rect">
                      <a:avLst/>
                    </a:prstGeom>
                    <a:noFill/>
                    <a:ln>
                      <a:noFill/>
                    </a:ln>
                  </pic:spPr>
                </pic:pic>
              </a:graphicData>
            </a:graphic>
          </wp:inline>
        </w:drawing>
      </w:r>
      <w:r w:rsidRPr="0016505B">
        <w:t xml:space="preserve"> </w:t>
      </w:r>
      <w:r>
        <w:rPr>
          <w:noProof/>
        </w:rPr>
        <w:drawing>
          <wp:inline distT="0" distB="0" distL="0" distR="0" wp14:anchorId="6C3D4A9F" wp14:editId="0664941A">
            <wp:extent cx="2393346" cy="1795145"/>
            <wp:effectExtent l="0" t="0" r="6985" b="0"/>
            <wp:docPr id="1576571665" name="Imagen 1" descr="Khajuraho turismo: qué visitar en Khajuraho, Rajnagar, 2026 | Viaja con  Ex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ajuraho turismo: qué visitar en Khajuraho, Rajnagar, 2026 | Viaja con  Expedi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02327" cy="1801881"/>
                    </a:xfrm>
                    <a:prstGeom prst="rect">
                      <a:avLst/>
                    </a:prstGeom>
                    <a:noFill/>
                    <a:ln>
                      <a:noFill/>
                    </a:ln>
                  </pic:spPr>
                </pic:pic>
              </a:graphicData>
            </a:graphic>
          </wp:inline>
        </w:drawing>
      </w:r>
    </w:p>
    <w:p w14:paraId="243C6A37" w14:textId="77777777" w:rsidR="005D4BA3" w:rsidRDefault="005D4BA3" w:rsidP="005D4BA3">
      <w:pPr>
        <w:spacing w:after="0"/>
        <w:jc w:val="center"/>
        <w:rPr>
          <w:rFonts w:ascii="Calibri" w:hAnsi="Calibri" w:cs="Calibri"/>
          <w:b/>
          <w:bCs/>
          <w:sz w:val="18"/>
          <w:szCs w:val="18"/>
        </w:rPr>
      </w:pPr>
    </w:p>
    <w:p w14:paraId="0FF87EF6" w14:textId="77777777" w:rsidR="00722291" w:rsidRPr="00722291" w:rsidRDefault="00722291" w:rsidP="00722291">
      <w:pPr>
        <w:jc w:val="center"/>
        <w:rPr>
          <w:rFonts w:ascii="Calibri" w:hAnsi="Calibri" w:cs="Calibri"/>
          <w:b/>
          <w:bCs/>
          <w:color w:val="275317" w:themeColor="accent6" w:themeShade="80"/>
          <w:sz w:val="44"/>
          <w:szCs w:val="44"/>
        </w:rPr>
      </w:pPr>
      <w:r w:rsidRPr="00722291">
        <w:rPr>
          <w:rFonts w:ascii="Calibri" w:hAnsi="Calibri" w:cs="Calibri"/>
          <w:b/>
          <w:bCs/>
          <w:color w:val="275317" w:themeColor="accent6" w:themeShade="80"/>
          <w:sz w:val="44"/>
          <w:szCs w:val="44"/>
        </w:rPr>
        <w:t xml:space="preserve">INDIA CLASICA + NEPAL </w:t>
      </w:r>
    </w:p>
    <w:p w14:paraId="76D2CC67" w14:textId="77777777" w:rsidR="00722291" w:rsidRPr="00F87306" w:rsidRDefault="00722291" w:rsidP="005D4BA3">
      <w:pPr>
        <w:spacing w:after="0"/>
        <w:jc w:val="center"/>
        <w:rPr>
          <w:rFonts w:ascii="Calibri" w:hAnsi="Calibri" w:cs="Calibri"/>
          <w:b/>
          <w:bCs/>
          <w:sz w:val="18"/>
          <w:szCs w:val="18"/>
        </w:rPr>
      </w:pPr>
    </w:p>
    <w:p w14:paraId="36782465" w14:textId="16AF0468" w:rsidR="005D4BA3" w:rsidRPr="00722291" w:rsidRDefault="005D4BA3" w:rsidP="005D4BA3">
      <w:pPr>
        <w:spacing w:after="0"/>
        <w:jc w:val="center"/>
        <w:rPr>
          <w:rFonts w:ascii="Calibri" w:hAnsi="Calibri" w:cs="Calibri"/>
          <w:b/>
          <w:bCs/>
          <w:color w:val="275317" w:themeColor="accent6" w:themeShade="80"/>
          <w:sz w:val="28"/>
          <w:szCs w:val="28"/>
        </w:rPr>
      </w:pPr>
      <w:r w:rsidRPr="00722291">
        <w:rPr>
          <w:rFonts w:ascii="Calibri" w:hAnsi="Calibri" w:cs="Calibri"/>
          <w:b/>
          <w:bCs/>
          <w:color w:val="275317" w:themeColor="accent6" w:themeShade="80"/>
          <w:sz w:val="28"/>
          <w:szCs w:val="28"/>
        </w:rPr>
        <w:t>DELHI</w:t>
      </w:r>
      <w:r w:rsidR="00722291">
        <w:rPr>
          <w:rFonts w:ascii="Calibri" w:hAnsi="Calibri" w:cs="Calibri"/>
          <w:b/>
          <w:bCs/>
          <w:color w:val="275317" w:themeColor="accent6" w:themeShade="80"/>
          <w:sz w:val="28"/>
          <w:szCs w:val="28"/>
        </w:rPr>
        <w:t xml:space="preserve">/ </w:t>
      </w:r>
      <w:r w:rsidRPr="00722291">
        <w:rPr>
          <w:rFonts w:ascii="Calibri" w:hAnsi="Calibri" w:cs="Calibri"/>
          <w:b/>
          <w:bCs/>
          <w:color w:val="275317" w:themeColor="accent6" w:themeShade="80"/>
          <w:sz w:val="28"/>
          <w:szCs w:val="28"/>
        </w:rPr>
        <w:t>JAIPUR</w:t>
      </w:r>
      <w:r w:rsidR="00722291">
        <w:rPr>
          <w:rFonts w:ascii="Calibri" w:hAnsi="Calibri" w:cs="Calibri"/>
          <w:b/>
          <w:bCs/>
          <w:color w:val="275317" w:themeColor="accent6" w:themeShade="80"/>
          <w:sz w:val="28"/>
          <w:szCs w:val="28"/>
        </w:rPr>
        <w:t>/</w:t>
      </w:r>
      <w:r w:rsidRPr="00722291">
        <w:rPr>
          <w:rFonts w:ascii="Calibri" w:hAnsi="Calibri" w:cs="Calibri"/>
          <w:b/>
          <w:bCs/>
          <w:color w:val="275317" w:themeColor="accent6" w:themeShade="80"/>
          <w:sz w:val="28"/>
          <w:szCs w:val="28"/>
        </w:rPr>
        <w:t xml:space="preserve"> AGRA</w:t>
      </w:r>
      <w:r w:rsidR="00722291">
        <w:rPr>
          <w:rFonts w:ascii="Calibri" w:hAnsi="Calibri" w:cs="Calibri"/>
          <w:b/>
          <w:bCs/>
          <w:color w:val="275317" w:themeColor="accent6" w:themeShade="80"/>
          <w:sz w:val="28"/>
          <w:szCs w:val="28"/>
        </w:rPr>
        <w:t>/</w:t>
      </w:r>
      <w:r w:rsidRPr="00722291">
        <w:rPr>
          <w:rFonts w:ascii="Calibri" w:hAnsi="Calibri" w:cs="Calibri"/>
          <w:b/>
          <w:bCs/>
          <w:color w:val="275317" w:themeColor="accent6" w:themeShade="80"/>
          <w:sz w:val="28"/>
          <w:szCs w:val="28"/>
        </w:rPr>
        <w:t xml:space="preserve"> KHAJURAHO</w:t>
      </w:r>
      <w:r w:rsidR="00722291">
        <w:rPr>
          <w:rFonts w:ascii="Calibri" w:hAnsi="Calibri" w:cs="Calibri"/>
          <w:b/>
          <w:bCs/>
          <w:color w:val="275317" w:themeColor="accent6" w:themeShade="80"/>
          <w:sz w:val="28"/>
          <w:szCs w:val="28"/>
        </w:rPr>
        <w:t>/</w:t>
      </w:r>
      <w:r w:rsidRPr="00722291">
        <w:rPr>
          <w:rFonts w:ascii="Calibri" w:hAnsi="Calibri" w:cs="Calibri"/>
          <w:b/>
          <w:bCs/>
          <w:color w:val="275317" w:themeColor="accent6" w:themeShade="80"/>
          <w:sz w:val="28"/>
          <w:szCs w:val="28"/>
        </w:rPr>
        <w:t xml:space="preserve"> VARANASI Y KATMANDU</w:t>
      </w:r>
    </w:p>
    <w:p w14:paraId="3A18FD59" w14:textId="77777777" w:rsidR="005D4BA3" w:rsidRDefault="005D4BA3" w:rsidP="005D4BA3">
      <w:pPr>
        <w:spacing w:after="0"/>
        <w:jc w:val="center"/>
        <w:rPr>
          <w:rFonts w:ascii="Calibri" w:hAnsi="Calibri" w:cs="Calibri"/>
          <w:b/>
          <w:bCs/>
          <w:color w:val="4C94D8" w:themeColor="text2" w:themeTint="80"/>
          <w:sz w:val="40"/>
          <w:szCs w:val="40"/>
        </w:rPr>
      </w:pPr>
    </w:p>
    <w:p w14:paraId="2BC50BA6" w14:textId="77777777" w:rsidR="005D4BA3" w:rsidRPr="00722291" w:rsidRDefault="005D4BA3" w:rsidP="005D4BA3">
      <w:pPr>
        <w:spacing w:after="0"/>
        <w:jc w:val="center"/>
        <w:rPr>
          <w:rFonts w:ascii="Calibri" w:hAnsi="Calibri" w:cs="Calibri"/>
          <w:b/>
          <w:bCs/>
          <w:color w:val="4C94D8" w:themeColor="text2" w:themeTint="80"/>
          <w:sz w:val="18"/>
          <w:szCs w:val="18"/>
        </w:rPr>
      </w:pPr>
    </w:p>
    <w:p w14:paraId="4BE3352F" w14:textId="77777777" w:rsidR="00EF18DD" w:rsidRPr="00722291" w:rsidRDefault="00EF18DD" w:rsidP="005D4BA3">
      <w:pPr>
        <w:spacing w:after="0"/>
        <w:jc w:val="center"/>
        <w:rPr>
          <w:rFonts w:ascii="Calibri" w:hAnsi="Calibri" w:cs="Calibri"/>
          <w:b/>
          <w:bCs/>
          <w:color w:val="4C94D8" w:themeColor="text2" w:themeTint="80"/>
          <w:sz w:val="18"/>
          <w:szCs w:val="18"/>
        </w:rPr>
      </w:pPr>
    </w:p>
    <w:p w14:paraId="44348EC4" w14:textId="4440290E" w:rsidR="00EF18DD" w:rsidRPr="00722291" w:rsidRDefault="00EF18DD" w:rsidP="00722291">
      <w:pPr>
        <w:jc w:val="center"/>
        <w:rPr>
          <w:rFonts w:ascii="Calibri" w:hAnsi="Calibri" w:cs="Calibri"/>
          <w:b/>
          <w:bCs/>
          <w:color w:val="275317" w:themeColor="accent6" w:themeShade="80"/>
          <w:sz w:val="44"/>
          <w:szCs w:val="44"/>
        </w:rPr>
      </w:pPr>
      <w:r w:rsidRPr="00722291">
        <w:rPr>
          <w:rFonts w:ascii="Calibri" w:hAnsi="Calibri" w:cs="Calibri"/>
          <w:b/>
          <w:bCs/>
          <w:color w:val="275317" w:themeColor="accent6" w:themeShade="80"/>
          <w:sz w:val="44"/>
          <w:szCs w:val="44"/>
        </w:rPr>
        <w:t>13 DIAS</w:t>
      </w:r>
    </w:p>
    <w:p w14:paraId="52F72A55" w14:textId="77777777" w:rsidR="00722291" w:rsidRPr="00722291" w:rsidRDefault="00722291" w:rsidP="005D4BA3">
      <w:pPr>
        <w:spacing w:after="0"/>
        <w:jc w:val="center"/>
        <w:rPr>
          <w:rFonts w:ascii="Calibri" w:hAnsi="Calibri" w:cs="Calibri"/>
          <w:b/>
          <w:bCs/>
          <w:color w:val="4C94D8" w:themeColor="text2" w:themeTint="80"/>
          <w:lang w:val="pt-PT"/>
        </w:rPr>
      </w:pPr>
    </w:p>
    <w:p w14:paraId="415C9A6C" w14:textId="77777777" w:rsidR="005D4BA3" w:rsidRPr="00722291" w:rsidRDefault="005D4BA3" w:rsidP="005D4BA3">
      <w:pPr>
        <w:shd w:val="clear" w:color="auto" w:fill="002060"/>
        <w:spacing w:after="0"/>
        <w:jc w:val="both"/>
        <w:rPr>
          <w:rFonts w:ascii="Calibri" w:hAnsi="Calibri" w:cs="Calibri"/>
          <w:b/>
          <w:sz w:val="22"/>
          <w:szCs w:val="22"/>
          <w:lang w:val="pt-PT"/>
        </w:rPr>
      </w:pPr>
      <w:r w:rsidRPr="00722291">
        <w:rPr>
          <w:rFonts w:ascii="Calibri" w:hAnsi="Calibri" w:cs="Calibri"/>
          <w:b/>
          <w:sz w:val="22"/>
          <w:szCs w:val="22"/>
          <w:lang w:val="pt-PT"/>
        </w:rPr>
        <w:lastRenderedPageBreak/>
        <w:t>DIA 01</w:t>
      </w:r>
      <w:r w:rsidRPr="00722291">
        <w:rPr>
          <w:rFonts w:ascii="Calibri" w:hAnsi="Calibri" w:cs="Calibri"/>
          <w:b/>
          <w:sz w:val="22"/>
          <w:szCs w:val="22"/>
          <w:lang w:val="pt-PT"/>
        </w:rPr>
        <w:tab/>
      </w:r>
      <w:r w:rsidRPr="00722291">
        <w:rPr>
          <w:rFonts w:ascii="Calibri" w:hAnsi="Calibri" w:cs="Calibri"/>
          <w:b/>
          <w:sz w:val="22"/>
          <w:szCs w:val="22"/>
          <w:lang w:val="pt-PT"/>
        </w:rPr>
        <w:tab/>
      </w:r>
      <w:r w:rsidRPr="00722291">
        <w:rPr>
          <w:rFonts w:ascii="Calibri" w:hAnsi="Calibri" w:cs="Calibri"/>
          <w:b/>
          <w:sz w:val="22"/>
          <w:szCs w:val="22"/>
          <w:lang w:val="pt-PT"/>
        </w:rPr>
        <w:tab/>
        <w:t xml:space="preserve">                                      DELHI</w:t>
      </w:r>
      <w:r w:rsidRPr="00722291">
        <w:rPr>
          <w:rFonts w:ascii="Calibri" w:hAnsi="Calibri" w:cs="Calibri"/>
          <w:b/>
          <w:sz w:val="22"/>
          <w:szCs w:val="22"/>
          <w:lang w:val="pt-PT"/>
        </w:rPr>
        <w:tab/>
      </w:r>
      <w:r w:rsidRPr="00722291">
        <w:rPr>
          <w:rFonts w:ascii="Calibri" w:hAnsi="Calibri" w:cs="Calibri"/>
          <w:b/>
          <w:sz w:val="22"/>
          <w:szCs w:val="22"/>
          <w:lang w:val="pt-PT"/>
        </w:rPr>
        <w:tab/>
      </w:r>
      <w:r w:rsidRPr="00722291">
        <w:rPr>
          <w:rFonts w:ascii="Calibri" w:hAnsi="Calibri" w:cs="Calibri"/>
          <w:b/>
          <w:sz w:val="22"/>
          <w:szCs w:val="22"/>
          <w:lang w:val="pt-PT"/>
        </w:rPr>
        <w:tab/>
        <w:t xml:space="preserve">                        </w:t>
      </w:r>
    </w:p>
    <w:p w14:paraId="189D0724" w14:textId="77777777" w:rsidR="005D4BA3" w:rsidRDefault="005D4BA3" w:rsidP="005D4BA3">
      <w:pPr>
        <w:pStyle w:val="Sinespaciado"/>
        <w:jc w:val="both"/>
      </w:pPr>
      <w:r>
        <w:t>Llegada al Aeropuerto Internacional de Delhi, después de los tramites de Migración y Aduana, bienvenida por el guía de habla hispana y traslado al hotel (</w:t>
      </w:r>
      <w:proofErr w:type="spellStart"/>
      <w:r>
        <w:t>check</w:t>
      </w:r>
      <w:proofErr w:type="spellEnd"/>
      <w:r>
        <w:t xml:space="preserve"> in a partir de las 2 pm).</w:t>
      </w:r>
      <w:r w:rsidRPr="008117DD">
        <w:t xml:space="preserve"> </w:t>
      </w:r>
      <w:r>
        <w:t>Resto del día libre y alojamiento.</w:t>
      </w:r>
    </w:p>
    <w:p w14:paraId="5B27A4C0" w14:textId="77777777" w:rsidR="005D4BA3" w:rsidRDefault="005D4BA3" w:rsidP="005D4BA3">
      <w:pPr>
        <w:spacing w:after="0"/>
        <w:jc w:val="both"/>
        <w:rPr>
          <w:rFonts w:ascii="Calibri" w:hAnsi="Calibri" w:cs="Calibri"/>
          <w:b/>
          <w:bCs/>
          <w:color w:val="4C94D8" w:themeColor="text2" w:themeTint="80"/>
          <w:sz w:val="22"/>
          <w:szCs w:val="22"/>
        </w:rPr>
      </w:pPr>
    </w:p>
    <w:p w14:paraId="1AE84E31" w14:textId="77777777" w:rsidR="005D4BA3" w:rsidRDefault="005D4BA3" w:rsidP="005D4BA3">
      <w:pPr>
        <w:spacing w:after="0"/>
        <w:jc w:val="center"/>
        <w:rPr>
          <w:rFonts w:ascii="Calibri" w:hAnsi="Calibri" w:cs="Calibri"/>
          <w:b/>
          <w:bCs/>
          <w:color w:val="4C94D8" w:themeColor="text2" w:themeTint="80"/>
          <w:sz w:val="22"/>
          <w:szCs w:val="22"/>
        </w:rPr>
      </w:pPr>
      <w:r>
        <w:rPr>
          <w:noProof/>
        </w:rPr>
        <w:drawing>
          <wp:inline distT="0" distB="0" distL="0" distR="0" wp14:anchorId="5B9250EE" wp14:editId="1737B01A">
            <wp:extent cx="3804834" cy="2362200"/>
            <wp:effectExtent l="0" t="0" r="5715" b="0"/>
            <wp:docPr id="1051635221" name="Imagen 4" descr="Delhi | India Travel Guide | Rough Gu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lhi | India Travel Guide | Rough Guid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6978" cy="2369739"/>
                    </a:xfrm>
                    <a:prstGeom prst="rect">
                      <a:avLst/>
                    </a:prstGeom>
                    <a:noFill/>
                    <a:ln>
                      <a:noFill/>
                    </a:ln>
                  </pic:spPr>
                </pic:pic>
              </a:graphicData>
            </a:graphic>
          </wp:inline>
        </w:drawing>
      </w:r>
    </w:p>
    <w:p w14:paraId="5D0C6B9D" w14:textId="77777777" w:rsidR="005D4BA3" w:rsidRPr="00F87306" w:rsidRDefault="005D4BA3" w:rsidP="005D4BA3">
      <w:pPr>
        <w:spacing w:after="0"/>
        <w:jc w:val="both"/>
        <w:rPr>
          <w:rFonts w:ascii="Times New Roman" w:hAnsi="Times New Roman" w:cs="Times New Roman"/>
          <w:b/>
          <w:bCs/>
          <w:i/>
          <w:iCs/>
          <w:sz w:val="18"/>
          <w:szCs w:val="18"/>
        </w:rPr>
      </w:pPr>
      <w:proofErr w:type="gramStart"/>
      <w:r w:rsidRPr="00F87306">
        <w:rPr>
          <w:rFonts w:ascii="Times New Roman" w:hAnsi="Times New Roman" w:cs="Times New Roman"/>
          <w:b/>
          <w:bCs/>
          <w:i/>
          <w:iCs/>
          <w:sz w:val="18"/>
          <w:szCs w:val="18"/>
        </w:rPr>
        <w:t>Delhi ,</w:t>
      </w:r>
      <w:proofErr w:type="gramEnd"/>
      <w:r w:rsidRPr="00F87306">
        <w:rPr>
          <w:rFonts w:ascii="Times New Roman" w:hAnsi="Times New Roman" w:cs="Times New Roman"/>
          <w:b/>
          <w:bCs/>
          <w:i/>
          <w:iCs/>
          <w:sz w:val="18"/>
          <w:szCs w:val="18"/>
        </w:rPr>
        <w:t xml:space="preserve"> </w:t>
      </w:r>
      <w:r w:rsidRPr="00F87306">
        <w:rPr>
          <w:rFonts w:ascii="Times New Roman" w:hAnsi="Times New Roman" w:cs="Times New Roman"/>
          <w:i/>
          <w:iCs/>
          <w:sz w:val="18"/>
          <w:szCs w:val="18"/>
        </w:rPr>
        <w:t xml:space="preserve">oficialmente el Territorio de la Capital Nacional de Delhi, es un estado de la India. Contiene la ciudad de Nueva Delhi, la cual ha dejado de ser un área urbana </w:t>
      </w:r>
      <w:proofErr w:type="gramStart"/>
      <w:r w:rsidRPr="00F87306">
        <w:rPr>
          <w:rFonts w:ascii="Times New Roman" w:hAnsi="Times New Roman" w:cs="Times New Roman"/>
          <w:i/>
          <w:iCs/>
          <w:sz w:val="18"/>
          <w:szCs w:val="18"/>
        </w:rPr>
        <w:t>distinguible</w:t>
      </w:r>
      <w:proofErr w:type="gramEnd"/>
      <w:r w:rsidRPr="00F87306">
        <w:rPr>
          <w:rFonts w:ascii="Times New Roman" w:hAnsi="Times New Roman" w:cs="Times New Roman"/>
          <w:i/>
          <w:iCs/>
          <w:sz w:val="18"/>
          <w:szCs w:val="18"/>
        </w:rPr>
        <w:t xml:space="preserve"> pero contiene la mayoría de las instituciones administrativas del gobierno nacional y es considerada formalmente la capital. El territorio de Delhi abarca 1483 km² y según el censo del 1 de marzo de 2001 tenía 13 850 507 habitantes (9 420 644 según el anterior, de 1991). La proyección media de su población para enero de 2009 (de acuerdo con esos mismos datos) ya lo ubicaba en torno a los 18 740 000. La ciudad propiamente dicha pasó de los 7 206 704 del recuento oficial de 1991 a los 9 817 439 de 2001. Para comienzos de 2009, siguiendo la misma serie censal, se la estima en unos 12 500 000. La aglomeración urbana, por su parte, tenía 8 419 084 habitantes en 1991 y 12 791 458 en 2001. La estimación para principios de 2009 era de 17,75 millones, en 2024 el área metropolitana de Delhi contaba con 33,8 millones (siendo la tercera ciudad más poblada del mundo tras Tokyo y Mumbai). Esto la ubica solo por debajo de Bombay entre las grandes urbes indias, y hace de ella la 7.ª ciudad más poblada del mundo. Los idiomas principales son el hindi, el urdú, el punjabi y el inglés.</w:t>
      </w:r>
    </w:p>
    <w:p w14:paraId="4089609E" w14:textId="77777777" w:rsidR="005D4BA3" w:rsidRDefault="005D4BA3" w:rsidP="005D4BA3">
      <w:pPr>
        <w:spacing w:after="0"/>
        <w:jc w:val="center"/>
        <w:rPr>
          <w:rFonts w:ascii="Calibri" w:hAnsi="Calibri" w:cs="Calibri"/>
          <w:b/>
          <w:bCs/>
          <w:color w:val="4C94D8" w:themeColor="text2" w:themeTint="80"/>
          <w:sz w:val="22"/>
          <w:szCs w:val="22"/>
        </w:rPr>
      </w:pPr>
    </w:p>
    <w:p w14:paraId="714C6D87" w14:textId="77777777" w:rsidR="005D4BA3" w:rsidRDefault="005D4BA3" w:rsidP="005D4BA3">
      <w:pPr>
        <w:spacing w:after="0"/>
        <w:jc w:val="center"/>
        <w:rPr>
          <w:rFonts w:ascii="Calibri" w:hAnsi="Calibri" w:cs="Calibri"/>
          <w:b/>
          <w:bCs/>
          <w:sz w:val="28"/>
          <w:szCs w:val="28"/>
        </w:rPr>
      </w:pPr>
      <w:r w:rsidRPr="00F87306">
        <w:rPr>
          <w:rFonts w:ascii="Calibri" w:hAnsi="Calibri" w:cs="Calibri"/>
          <w:b/>
          <w:bCs/>
          <w:sz w:val="28"/>
          <w:szCs w:val="28"/>
        </w:rPr>
        <w:t>ITC FORTUNE EAST DELHI</w:t>
      </w:r>
      <w:r>
        <w:rPr>
          <w:rFonts w:ascii="Calibri" w:hAnsi="Calibri" w:cs="Calibri"/>
          <w:b/>
          <w:bCs/>
          <w:sz w:val="28"/>
          <w:szCs w:val="28"/>
        </w:rPr>
        <w:t xml:space="preserve"> 4*</w:t>
      </w:r>
    </w:p>
    <w:p w14:paraId="1C12D5F9" w14:textId="77777777" w:rsidR="005D4BA3" w:rsidRDefault="005D4BA3" w:rsidP="005D4BA3">
      <w:pPr>
        <w:spacing w:after="0"/>
        <w:jc w:val="center"/>
        <w:rPr>
          <w:rFonts w:ascii="Calibri" w:hAnsi="Calibri" w:cs="Calibri"/>
          <w:b/>
          <w:bCs/>
          <w:sz w:val="28"/>
          <w:szCs w:val="28"/>
        </w:rPr>
      </w:pPr>
      <w:r>
        <w:rPr>
          <w:noProof/>
        </w:rPr>
        <w:drawing>
          <wp:inline distT="0" distB="0" distL="0" distR="0" wp14:anchorId="4E6B8FAA" wp14:editId="0F734BC5">
            <wp:extent cx="1752600" cy="2322721"/>
            <wp:effectExtent l="0" t="0" r="0" b="1905"/>
            <wp:docPr id="680919561" name="Imagen 5" descr="Amenities of Fortune Park, East Delhi - Member ITC Hotels'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menities of Fortune Park, East Delhi - Member ITC Hotels' Grou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9697" cy="2332126"/>
                    </a:xfrm>
                    <a:prstGeom prst="rect">
                      <a:avLst/>
                    </a:prstGeom>
                    <a:noFill/>
                    <a:ln>
                      <a:noFill/>
                    </a:ln>
                  </pic:spPr>
                </pic:pic>
              </a:graphicData>
            </a:graphic>
          </wp:inline>
        </w:drawing>
      </w:r>
      <w:r>
        <w:rPr>
          <w:noProof/>
        </w:rPr>
        <w:drawing>
          <wp:inline distT="0" distB="0" distL="0" distR="0" wp14:anchorId="552E8454" wp14:editId="74977A75">
            <wp:extent cx="3476625" cy="2318929"/>
            <wp:effectExtent l="0" t="0" r="0" b="5715"/>
            <wp:docPr id="562142935" name="Imagen 6" descr="Fortune Park, East Delhi - Member ITC Hotels' Group, Nueva Delhi (precios  actualizados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tune Park, East Delhi - Member ITC Hotels' Group, Nueva Delhi (precios  actualizados 202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11534" cy="2342213"/>
                    </a:xfrm>
                    <a:prstGeom prst="rect">
                      <a:avLst/>
                    </a:prstGeom>
                    <a:noFill/>
                    <a:ln>
                      <a:noFill/>
                    </a:ln>
                  </pic:spPr>
                </pic:pic>
              </a:graphicData>
            </a:graphic>
          </wp:inline>
        </w:drawing>
      </w:r>
    </w:p>
    <w:p w14:paraId="19A763BD" w14:textId="77777777" w:rsidR="005D4BA3" w:rsidRPr="00F41C62" w:rsidRDefault="005D4BA3" w:rsidP="005D4BA3">
      <w:pPr>
        <w:spacing w:after="0"/>
        <w:jc w:val="center"/>
        <w:rPr>
          <w:rFonts w:ascii="Calibri" w:hAnsi="Calibri" w:cs="Calibri"/>
          <w:i/>
          <w:iCs/>
          <w:sz w:val="18"/>
          <w:szCs w:val="18"/>
        </w:rPr>
      </w:pPr>
      <w:r w:rsidRPr="00F41C62">
        <w:rPr>
          <w:rFonts w:ascii="Calibri" w:hAnsi="Calibri" w:cs="Calibri"/>
          <w:i/>
          <w:iCs/>
          <w:sz w:val="18"/>
          <w:szCs w:val="18"/>
        </w:rPr>
        <w:t xml:space="preserve">Fortune </w:t>
      </w:r>
      <w:proofErr w:type="spellStart"/>
      <w:r w:rsidRPr="00F41C62">
        <w:rPr>
          <w:rFonts w:ascii="Calibri" w:hAnsi="Calibri" w:cs="Calibri"/>
          <w:i/>
          <w:iCs/>
          <w:sz w:val="18"/>
          <w:szCs w:val="18"/>
        </w:rPr>
        <w:t>Plot</w:t>
      </w:r>
      <w:proofErr w:type="spellEnd"/>
      <w:r w:rsidRPr="00F41C62">
        <w:rPr>
          <w:rFonts w:ascii="Calibri" w:hAnsi="Calibri" w:cs="Calibri"/>
          <w:i/>
          <w:iCs/>
          <w:sz w:val="18"/>
          <w:szCs w:val="18"/>
        </w:rPr>
        <w:t xml:space="preserve"> D, DDA </w:t>
      </w:r>
      <w:proofErr w:type="spellStart"/>
      <w:r w:rsidRPr="00F41C62">
        <w:rPr>
          <w:rFonts w:ascii="Calibri" w:hAnsi="Calibri" w:cs="Calibri"/>
          <w:i/>
          <w:iCs/>
          <w:sz w:val="18"/>
          <w:szCs w:val="18"/>
        </w:rPr>
        <w:t>Community</w:t>
      </w:r>
      <w:proofErr w:type="spellEnd"/>
      <w:r w:rsidRPr="00F41C62">
        <w:rPr>
          <w:rFonts w:ascii="Calibri" w:hAnsi="Calibri" w:cs="Calibri"/>
          <w:i/>
          <w:iCs/>
          <w:sz w:val="18"/>
          <w:szCs w:val="18"/>
        </w:rPr>
        <w:t xml:space="preserve"> Center, </w:t>
      </w:r>
      <w:proofErr w:type="spellStart"/>
      <w:r w:rsidRPr="00F41C62">
        <w:rPr>
          <w:rFonts w:ascii="Calibri" w:hAnsi="Calibri" w:cs="Calibri"/>
          <w:i/>
          <w:iCs/>
          <w:sz w:val="18"/>
          <w:szCs w:val="18"/>
        </w:rPr>
        <w:t>opp</w:t>
      </w:r>
      <w:proofErr w:type="spellEnd"/>
      <w:r w:rsidRPr="00F41C62">
        <w:rPr>
          <w:rFonts w:ascii="Calibri" w:hAnsi="Calibri" w:cs="Calibri"/>
          <w:i/>
          <w:iCs/>
          <w:sz w:val="18"/>
          <w:szCs w:val="18"/>
        </w:rPr>
        <w:t xml:space="preserve">. </w:t>
      </w:r>
      <w:proofErr w:type="spellStart"/>
      <w:r w:rsidRPr="00F41C62">
        <w:rPr>
          <w:rFonts w:ascii="Calibri" w:hAnsi="Calibri" w:cs="Calibri"/>
          <w:i/>
          <w:iCs/>
          <w:sz w:val="18"/>
          <w:szCs w:val="18"/>
        </w:rPr>
        <w:t>to</w:t>
      </w:r>
      <w:proofErr w:type="spellEnd"/>
      <w:r w:rsidRPr="00F41C62">
        <w:rPr>
          <w:rFonts w:ascii="Calibri" w:hAnsi="Calibri" w:cs="Calibri"/>
          <w:i/>
          <w:iCs/>
          <w:sz w:val="18"/>
          <w:szCs w:val="18"/>
        </w:rPr>
        <w:t xml:space="preserve"> East End Club Delhi, Block C, </w:t>
      </w:r>
      <w:proofErr w:type="spellStart"/>
      <w:r w:rsidRPr="00F41C62">
        <w:rPr>
          <w:rFonts w:ascii="Calibri" w:hAnsi="Calibri" w:cs="Calibri"/>
          <w:i/>
          <w:iCs/>
          <w:sz w:val="18"/>
          <w:szCs w:val="18"/>
        </w:rPr>
        <w:t>Surajmal</w:t>
      </w:r>
      <w:proofErr w:type="spellEnd"/>
      <w:r w:rsidRPr="00F41C62">
        <w:rPr>
          <w:rFonts w:ascii="Calibri" w:hAnsi="Calibri" w:cs="Calibri"/>
          <w:i/>
          <w:iCs/>
          <w:sz w:val="18"/>
          <w:szCs w:val="18"/>
        </w:rPr>
        <w:t xml:space="preserve"> Vihar, New Delhi, Delhi, 110032, India</w:t>
      </w:r>
    </w:p>
    <w:p w14:paraId="45A9F891" w14:textId="77777777" w:rsidR="005D4BA3" w:rsidRDefault="005D4BA3" w:rsidP="005D4BA3">
      <w:pPr>
        <w:spacing w:after="0"/>
        <w:jc w:val="center"/>
        <w:rPr>
          <w:rFonts w:ascii="Calibri" w:hAnsi="Calibri" w:cs="Calibri"/>
          <w:i/>
          <w:iCs/>
          <w:sz w:val="18"/>
          <w:szCs w:val="18"/>
        </w:rPr>
      </w:pPr>
      <w:r w:rsidRPr="00F41C62">
        <w:rPr>
          <w:rFonts w:ascii="Calibri" w:hAnsi="Calibri" w:cs="Calibri"/>
          <w:i/>
          <w:iCs/>
          <w:sz w:val="18"/>
          <w:szCs w:val="18"/>
        </w:rPr>
        <w:t>+91 11 6640 0400</w:t>
      </w:r>
    </w:p>
    <w:p w14:paraId="24B1A147" w14:textId="77777777" w:rsidR="005D4BA3" w:rsidRPr="003114BB" w:rsidRDefault="005D4BA3" w:rsidP="005D4BA3">
      <w:pPr>
        <w:shd w:val="clear" w:color="auto" w:fill="002060"/>
        <w:spacing w:after="0"/>
        <w:jc w:val="both"/>
        <w:rPr>
          <w:rFonts w:ascii="Calibri" w:hAnsi="Calibri" w:cs="Calibri"/>
          <w:b/>
          <w:sz w:val="22"/>
          <w:szCs w:val="22"/>
        </w:rPr>
      </w:pPr>
      <w:r w:rsidRPr="003114BB">
        <w:rPr>
          <w:rFonts w:ascii="Calibri" w:hAnsi="Calibri" w:cs="Calibri"/>
          <w:b/>
          <w:sz w:val="22"/>
          <w:szCs w:val="22"/>
        </w:rPr>
        <w:lastRenderedPageBreak/>
        <w:t>DIA 0</w:t>
      </w:r>
      <w:r>
        <w:rPr>
          <w:rFonts w:ascii="Calibri" w:hAnsi="Calibri" w:cs="Calibri"/>
          <w:b/>
          <w:sz w:val="22"/>
          <w:szCs w:val="22"/>
        </w:rPr>
        <w:t>2</w:t>
      </w:r>
      <w:r w:rsidRPr="003114BB">
        <w:rPr>
          <w:rFonts w:ascii="Calibri" w:hAnsi="Calibri" w:cs="Calibri"/>
          <w:b/>
          <w:sz w:val="22"/>
          <w:szCs w:val="22"/>
        </w:rPr>
        <w:tab/>
      </w:r>
      <w:r w:rsidRPr="003114BB">
        <w:rPr>
          <w:rFonts w:ascii="Calibri" w:hAnsi="Calibri" w:cs="Calibri"/>
          <w:b/>
          <w:sz w:val="22"/>
          <w:szCs w:val="22"/>
        </w:rPr>
        <w:tab/>
      </w:r>
      <w:r w:rsidRPr="003114BB">
        <w:rPr>
          <w:rFonts w:ascii="Calibri" w:hAnsi="Calibri" w:cs="Calibri"/>
          <w:b/>
          <w:sz w:val="22"/>
          <w:szCs w:val="22"/>
        </w:rPr>
        <w:tab/>
      </w:r>
      <w:r>
        <w:rPr>
          <w:rFonts w:ascii="Calibri" w:hAnsi="Calibri" w:cs="Calibri"/>
          <w:b/>
          <w:sz w:val="22"/>
          <w:szCs w:val="22"/>
        </w:rPr>
        <w:t xml:space="preserve">                                      DELHI</w:t>
      </w:r>
      <w:r w:rsidRPr="003114BB">
        <w:rPr>
          <w:rFonts w:ascii="Calibri" w:hAnsi="Calibri" w:cs="Calibri"/>
          <w:b/>
          <w:sz w:val="22"/>
          <w:szCs w:val="22"/>
        </w:rPr>
        <w:tab/>
      </w:r>
      <w:r w:rsidRPr="003114BB">
        <w:rPr>
          <w:rFonts w:ascii="Calibri" w:hAnsi="Calibri" w:cs="Calibri"/>
          <w:b/>
          <w:sz w:val="22"/>
          <w:szCs w:val="22"/>
        </w:rPr>
        <w:tab/>
      </w:r>
      <w:r w:rsidRPr="003114BB">
        <w:rPr>
          <w:rFonts w:ascii="Calibri" w:hAnsi="Calibri" w:cs="Calibri"/>
          <w:b/>
          <w:sz w:val="22"/>
          <w:szCs w:val="22"/>
        </w:rPr>
        <w:tab/>
        <w:t xml:space="preserve">                        </w:t>
      </w:r>
    </w:p>
    <w:p w14:paraId="4D84E906" w14:textId="77777777" w:rsidR="005D4BA3" w:rsidRDefault="005D4BA3" w:rsidP="005D4BA3">
      <w:pPr>
        <w:spacing w:after="0"/>
        <w:jc w:val="both"/>
        <w:rPr>
          <w:rFonts w:ascii="Calibri" w:hAnsi="Calibri" w:cs="Calibri"/>
          <w:sz w:val="22"/>
          <w:szCs w:val="22"/>
        </w:rPr>
      </w:pPr>
      <w:r w:rsidRPr="00816CC3">
        <w:rPr>
          <w:rFonts w:ascii="Calibri" w:hAnsi="Calibri" w:cs="Calibri"/>
          <w:sz w:val="22"/>
          <w:szCs w:val="22"/>
        </w:rPr>
        <w:t xml:space="preserve">Desayuno en el hotel. Reunión en el lobby con guía de habla hispana y traslado para visitar Nueva Delhi y pasear por los edificios gubernamentales, </w:t>
      </w:r>
      <w:proofErr w:type="spellStart"/>
      <w:r w:rsidRPr="00816CC3">
        <w:rPr>
          <w:rFonts w:ascii="Calibri" w:hAnsi="Calibri" w:cs="Calibri"/>
          <w:sz w:val="22"/>
          <w:szCs w:val="22"/>
        </w:rPr>
        <w:t>Rashtrapi</w:t>
      </w:r>
      <w:proofErr w:type="spellEnd"/>
      <w:r w:rsidRPr="00816CC3">
        <w:rPr>
          <w:rFonts w:ascii="Calibri" w:hAnsi="Calibri" w:cs="Calibri"/>
          <w:sz w:val="22"/>
          <w:szCs w:val="22"/>
        </w:rPr>
        <w:t xml:space="preserve"> Bhawan (residencia del presidente de la India), el Parlamento y la puerta de la India (Arco del triunfo). Posteriormente visitaremos Gandhi Smriti</w:t>
      </w:r>
      <w:r>
        <w:rPr>
          <w:rFonts w:ascii="Calibri" w:hAnsi="Calibri" w:cs="Calibri"/>
          <w:sz w:val="22"/>
          <w:szCs w:val="22"/>
        </w:rPr>
        <w:t xml:space="preserve"> (también llamada Casa Birla)</w:t>
      </w:r>
      <w:r w:rsidRPr="008338BA">
        <w:t xml:space="preserve"> </w:t>
      </w:r>
      <w:r w:rsidRPr="008338BA">
        <w:rPr>
          <w:rFonts w:ascii="Calibri" w:hAnsi="Calibri" w:cs="Calibri"/>
          <w:sz w:val="22"/>
          <w:szCs w:val="22"/>
        </w:rPr>
        <w:t>es el lugar donde Mahatma Gandhi pasó</w:t>
      </w:r>
      <w:r>
        <w:rPr>
          <w:rFonts w:ascii="Calibri" w:hAnsi="Calibri" w:cs="Calibri"/>
          <w:sz w:val="22"/>
          <w:szCs w:val="22"/>
        </w:rPr>
        <w:t xml:space="preserve"> </w:t>
      </w:r>
      <w:r w:rsidRPr="008338BA">
        <w:rPr>
          <w:rFonts w:ascii="Calibri" w:hAnsi="Calibri" w:cs="Calibri"/>
          <w:sz w:val="22"/>
          <w:szCs w:val="22"/>
        </w:rPr>
        <w:t xml:space="preserve">los últimos 144 días de su vida y fue asesinado el 30 de enero de 1948. </w:t>
      </w:r>
      <w:r>
        <w:rPr>
          <w:rFonts w:ascii="Calibri" w:hAnsi="Calibri" w:cs="Calibri"/>
          <w:sz w:val="22"/>
          <w:szCs w:val="22"/>
        </w:rPr>
        <w:t>V</w:t>
      </w:r>
      <w:r w:rsidRPr="008338BA">
        <w:rPr>
          <w:rFonts w:ascii="Calibri" w:hAnsi="Calibri" w:cs="Calibri"/>
          <w:sz w:val="22"/>
          <w:szCs w:val="22"/>
        </w:rPr>
        <w:t>isitaremos el Templo Sikh-</w:t>
      </w:r>
      <w:proofErr w:type="spellStart"/>
      <w:r w:rsidRPr="008338BA">
        <w:rPr>
          <w:rFonts w:ascii="Calibri" w:hAnsi="Calibri" w:cs="Calibri"/>
          <w:sz w:val="22"/>
          <w:szCs w:val="22"/>
        </w:rPr>
        <w:t>Gurudwara</w:t>
      </w:r>
      <w:proofErr w:type="spellEnd"/>
      <w:r w:rsidRPr="008338BA">
        <w:rPr>
          <w:rFonts w:ascii="Calibri" w:hAnsi="Calibri" w:cs="Calibri"/>
          <w:sz w:val="22"/>
          <w:szCs w:val="22"/>
        </w:rPr>
        <w:t xml:space="preserve"> </w:t>
      </w:r>
      <w:proofErr w:type="spellStart"/>
      <w:r w:rsidRPr="008338BA">
        <w:rPr>
          <w:rFonts w:ascii="Calibri" w:hAnsi="Calibri" w:cs="Calibri"/>
          <w:sz w:val="22"/>
          <w:szCs w:val="22"/>
        </w:rPr>
        <w:t>Bangla</w:t>
      </w:r>
      <w:proofErr w:type="spellEnd"/>
      <w:r w:rsidRPr="008338BA">
        <w:rPr>
          <w:rFonts w:ascii="Calibri" w:hAnsi="Calibri" w:cs="Calibri"/>
          <w:sz w:val="22"/>
          <w:szCs w:val="22"/>
        </w:rPr>
        <w:t xml:space="preserve"> Sahib nos permite adentrarnos en uno de los lugares más importantes de la religión Sikh o Sij y</w:t>
      </w:r>
      <w:r>
        <w:rPr>
          <w:rFonts w:ascii="Calibri" w:hAnsi="Calibri" w:cs="Calibri"/>
          <w:sz w:val="22"/>
          <w:szCs w:val="22"/>
        </w:rPr>
        <w:t xml:space="preserve"> </w:t>
      </w:r>
      <w:r w:rsidRPr="008338BA">
        <w:rPr>
          <w:rFonts w:ascii="Calibri" w:hAnsi="Calibri" w:cs="Calibri"/>
          <w:sz w:val="22"/>
          <w:szCs w:val="22"/>
        </w:rPr>
        <w:t>compartir sus tradiciones y costumbres, un imprescindible en una visita a Delhi. Luego visitaremos la Tumba de</w:t>
      </w:r>
      <w:r>
        <w:rPr>
          <w:rFonts w:ascii="Calibri" w:hAnsi="Calibri" w:cs="Calibri"/>
          <w:sz w:val="22"/>
          <w:szCs w:val="22"/>
        </w:rPr>
        <w:t xml:space="preserve"> </w:t>
      </w:r>
      <w:r w:rsidRPr="008338BA">
        <w:rPr>
          <w:rFonts w:ascii="Calibri" w:hAnsi="Calibri" w:cs="Calibri"/>
          <w:sz w:val="22"/>
          <w:szCs w:val="22"/>
        </w:rPr>
        <w:t>Humayun, el mausoleo del segundo emperador mogol Humayun. La tumba, situada perfectamente en un jardín persa,</w:t>
      </w:r>
      <w:r>
        <w:rPr>
          <w:rFonts w:ascii="Calibri" w:hAnsi="Calibri" w:cs="Calibri"/>
          <w:sz w:val="22"/>
          <w:szCs w:val="22"/>
        </w:rPr>
        <w:t xml:space="preserve"> </w:t>
      </w:r>
      <w:r w:rsidRPr="008338BA">
        <w:rPr>
          <w:rFonts w:ascii="Calibri" w:hAnsi="Calibri" w:cs="Calibri"/>
          <w:sz w:val="22"/>
          <w:szCs w:val="22"/>
        </w:rPr>
        <w:t xml:space="preserve">cuenta con una ingeniosa combinación de la arenisca roja y mármol blanco en el aspecto exterior del edificio. </w:t>
      </w:r>
      <w:r>
        <w:rPr>
          <w:rFonts w:ascii="Calibri" w:hAnsi="Calibri" w:cs="Calibri"/>
          <w:sz w:val="22"/>
          <w:szCs w:val="22"/>
        </w:rPr>
        <w:t xml:space="preserve">Comida </w:t>
      </w:r>
      <w:r w:rsidRPr="008338BA">
        <w:rPr>
          <w:rFonts w:ascii="Calibri" w:hAnsi="Calibri" w:cs="Calibri"/>
          <w:sz w:val="22"/>
          <w:szCs w:val="22"/>
        </w:rPr>
        <w:t>incluid</w:t>
      </w:r>
      <w:r>
        <w:rPr>
          <w:rFonts w:ascii="Calibri" w:hAnsi="Calibri" w:cs="Calibri"/>
          <w:sz w:val="22"/>
          <w:szCs w:val="22"/>
        </w:rPr>
        <w:t>a</w:t>
      </w:r>
      <w:r w:rsidRPr="008338BA">
        <w:rPr>
          <w:rFonts w:ascii="Calibri" w:hAnsi="Calibri" w:cs="Calibri"/>
          <w:sz w:val="22"/>
          <w:szCs w:val="22"/>
        </w:rPr>
        <w:t xml:space="preserve"> en restaurante local. Por la tarde visita</w:t>
      </w:r>
      <w:r>
        <w:rPr>
          <w:rFonts w:ascii="Calibri" w:hAnsi="Calibri" w:cs="Calibri"/>
          <w:sz w:val="22"/>
          <w:szCs w:val="22"/>
        </w:rPr>
        <w:t>remos</w:t>
      </w:r>
      <w:r w:rsidRPr="008338BA">
        <w:rPr>
          <w:rFonts w:ascii="Calibri" w:hAnsi="Calibri" w:cs="Calibri"/>
          <w:sz w:val="22"/>
          <w:szCs w:val="22"/>
        </w:rPr>
        <w:t xml:space="preserve"> </w:t>
      </w:r>
      <w:r>
        <w:rPr>
          <w:rFonts w:ascii="Calibri" w:hAnsi="Calibri" w:cs="Calibri"/>
          <w:sz w:val="22"/>
          <w:szCs w:val="22"/>
        </w:rPr>
        <w:t xml:space="preserve">la </w:t>
      </w:r>
      <w:r w:rsidRPr="008338BA">
        <w:rPr>
          <w:rFonts w:ascii="Calibri" w:hAnsi="Calibri" w:cs="Calibri"/>
          <w:sz w:val="22"/>
          <w:szCs w:val="22"/>
        </w:rPr>
        <w:t>Vieja Delhi, pasando por el Fuerte Rojo, construido por el</w:t>
      </w:r>
      <w:r>
        <w:rPr>
          <w:rFonts w:ascii="Calibri" w:hAnsi="Calibri" w:cs="Calibri"/>
          <w:sz w:val="22"/>
          <w:szCs w:val="22"/>
        </w:rPr>
        <w:t xml:space="preserve"> </w:t>
      </w:r>
      <w:r w:rsidRPr="008338BA">
        <w:rPr>
          <w:rFonts w:ascii="Calibri" w:hAnsi="Calibri" w:cs="Calibri"/>
          <w:sz w:val="22"/>
          <w:szCs w:val="22"/>
        </w:rPr>
        <w:t>Emperador Mogol Shah Jahan y disfruta</w:t>
      </w:r>
      <w:r>
        <w:rPr>
          <w:rFonts w:ascii="Calibri" w:hAnsi="Calibri" w:cs="Calibri"/>
          <w:sz w:val="22"/>
          <w:szCs w:val="22"/>
        </w:rPr>
        <w:t>remos</w:t>
      </w:r>
      <w:r w:rsidRPr="008338BA">
        <w:rPr>
          <w:rFonts w:ascii="Calibri" w:hAnsi="Calibri" w:cs="Calibri"/>
          <w:sz w:val="22"/>
          <w:szCs w:val="22"/>
        </w:rPr>
        <w:t xml:space="preserve"> de un paseo en un </w:t>
      </w:r>
      <w:proofErr w:type="spellStart"/>
      <w:r w:rsidRPr="008338BA">
        <w:rPr>
          <w:rFonts w:ascii="Calibri" w:hAnsi="Calibri" w:cs="Calibri"/>
          <w:sz w:val="22"/>
          <w:szCs w:val="22"/>
        </w:rPr>
        <w:t>rickshaw</w:t>
      </w:r>
      <w:proofErr w:type="spellEnd"/>
      <w:r w:rsidRPr="008338BA">
        <w:rPr>
          <w:rFonts w:ascii="Calibri" w:hAnsi="Calibri" w:cs="Calibri"/>
          <w:sz w:val="22"/>
          <w:szCs w:val="22"/>
        </w:rPr>
        <w:t xml:space="preserve"> (Carrito bicicleta, tirado por hombre) en</w:t>
      </w:r>
      <w:r>
        <w:rPr>
          <w:rFonts w:ascii="Calibri" w:hAnsi="Calibri" w:cs="Calibri"/>
          <w:sz w:val="22"/>
          <w:szCs w:val="22"/>
        </w:rPr>
        <w:t xml:space="preserve"> </w:t>
      </w:r>
      <w:r w:rsidRPr="008338BA">
        <w:rPr>
          <w:rFonts w:ascii="Calibri" w:hAnsi="Calibri" w:cs="Calibri"/>
          <w:sz w:val="22"/>
          <w:szCs w:val="22"/>
        </w:rPr>
        <w:t xml:space="preserve">Chandni </w:t>
      </w:r>
      <w:proofErr w:type="spellStart"/>
      <w:r w:rsidRPr="008338BA">
        <w:rPr>
          <w:rFonts w:ascii="Calibri" w:hAnsi="Calibri" w:cs="Calibri"/>
          <w:sz w:val="22"/>
          <w:szCs w:val="22"/>
        </w:rPr>
        <w:t>Chowk</w:t>
      </w:r>
      <w:proofErr w:type="spellEnd"/>
      <w:r w:rsidRPr="008338BA">
        <w:rPr>
          <w:rFonts w:ascii="Calibri" w:hAnsi="Calibri" w:cs="Calibri"/>
          <w:sz w:val="22"/>
          <w:szCs w:val="22"/>
        </w:rPr>
        <w:t>, uno de los bazares más antiguos y grandes en la India. Cruzado por calles estrechas con tiendas que</w:t>
      </w:r>
      <w:r>
        <w:rPr>
          <w:rFonts w:ascii="Calibri" w:hAnsi="Calibri" w:cs="Calibri"/>
          <w:sz w:val="22"/>
          <w:szCs w:val="22"/>
        </w:rPr>
        <w:t xml:space="preserve"> </w:t>
      </w:r>
      <w:r w:rsidRPr="008338BA">
        <w:rPr>
          <w:rFonts w:ascii="Calibri" w:hAnsi="Calibri" w:cs="Calibri"/>
          <w:sz w:val="22"/>
          <w:szCs w:val="22"/>
        </w:rPr>
        <w:t xml:space="preserve">luchan por el espacio, Chandni </w:t>
      </w:r>
      <w:proofErr w:type="spellStart"/>
      <w:r w:rsidRPr="008338BA">
        <w:rPr>
          <w:rFonts w:ascii="Calibri" w:hAnsi="Calibri" w:cs="Calibri"/>
          <w:sz w:val="22"/>
          <w:szCs w:val="22"/>
        </w:rPr>
        <w:t>Chowk</w:t>
      </w:r>
      <w:proofErr w:type="spellEnd"/>
      <w:r w:rsidRPr="008338BA">
        <w:rPr>
          <w:rFonts w:ascii="Calibri" w:hAnsi="Calibri" w:cs="Calibri"/>
          <w:sz w:val="22"/>
          <w:szCs w:val="22"/>
        </w:rPr>
        <w:t xml:space="preserve"> da la sensación de las viejas compras de Delhi. Desde la era del siglo 17, este</w:t>
      </w:r>
      <w:r>
        <w:rPr>
          <w:rFonts w:ascii="Calibri" w:hAnsi="Calibri" w:cs="Calibri"/>
          <w:sz w:val="22"/>
          <w:szCs w:val="22"/>
        </w:rPr>
        <w:t xml:space="preserve"> </w:t>
      </w:r>
      <w:r w:rsidRPr="008338BA">
        <w:rPr>
          <w:rFonts w:ascii="Calibri" w:hAnsi="Calibri" w:cs="Calibri"/>
          <w:sz w:val="22"/>
          <w:szCs w:val="22"/>
        </w:rPr>
        <w:t>lugar se llama con razón un</w:t>
      </w:r>
      <w:r>
        <w:rPr>
          <w:rFonts w:ascii="Calibri" w:hAnsi="Calibri" w:cs="Calibri"/>
          <w:sz w:val="22"/>
          <w:szCs w:val="22"/>
        </w:rPr>
        <w:t xml:space="preserve"> </w:t>
      </w:r>
      <w:r w:rsidRPr="008338BA">
        <w:rPr>
          <w:rFonts w:ascii="Calibri" w:hAnsi="Calibri" w:cs="Calibri"/>
          <w:sz w:val="22"/>
          <w:szCs w:val="22"/>
        </w:rPr>
        <w:t>paraíso de los compradores</w:t>
      </w:r>
      <w:r>
        <w:rPr>
          <w:rFonts w:ascii="Calibri" w:hAnsi="Calibri" w:cs="Calibri"/>
          <w:sz w:val="22"/>
          <w:szCs w:val="22"/>
        </w:rPr>
        <w:t xml:space="preserve"> </w:t>
      </w:r>
      <w:r w:rsidRPr="008338BA">
        <w:rPr>
          <w:rFonts w:ascii="Calibri" w:hAnsi="Calibri" w:cs="Calibri"/>
          <w:sz w:val="22"/>
          <w:szCs w:val="22"/>
        </w:rPr>
        <w:t>en Delhi. Durante el reinado de Shah Jahan, había un canal</w:t>
      </w:r>
      <w:r>
        <w:rPr>
          <w:rFonts w:ascii="Calibri" w:hAnsi="Calibri" w:cs="Calibri"/>
          <w:sz w:val="22"/>
          <w:szCs w:val="22"/>
        </w:rPr>
        <w:t xml:space="preserve"> </w:t>
      </w:r>
      <w:r w:rsidRPr="008338BA">
        <w:rPr>
          <w:rFonts w:ascii="Calibri" w:hAnsi="Calibri" w:cs="Calibri"/>
          <w:sz w:val="22"/>
          <w:szCs w:val="22"/>
        </w:rPr>
        <w:t xml:space="preserve">arbolado que atravesaba su centro y reflejaba la luna. Por lo tanto, el nombre Chandni </w:t>
      </w:r>
      <w:proofErr w:type="spellStart"/>
      <w:r w:rsidRPr="008338BA">
        <w:rPr>
          <w:rFonts w:ascii="Calibri" w:hAnsi="Calibri" w:cs="Calibri"/>
          <w:sz w:val="22"/>
          <w:szCs w:val="22"/>
        </w:rPr>
        <w:t>Chowk</w:t>
      </w:r>
      <w:proofErr w:type="spellEnd"/>
      <w:r>
        <w:rPr>
          <w:rFonts w:ascii="Calibri" w:hAnsi="Calibri" w:cs="Calibri"/>
          <w:sz w:val="22"/>
          <w:szCs w:val="22"/>
        </w:rPr>
        <w:t xml:space="preserve"> </w:t>
      </w:r>
      <w:r w:rsidRPr="008338BA">
        <w:rPr>
          <w:rFonts w:ascii="Calibri" w:hAnsi="Calibri" w:cs="Calibri"/>
          <w:sz w:val="22"/>
          <w:szCs w:val="22"/>
        </w:rPr>
        <w:t>surgió, lo que significa</w:t>
      </w:r>
      <w:r>
        <w:rPr>
          <w:rFonts w:ascii="Calibri" w:hAnsi="Calibri" w:cs="Calibri"/>
          <w:sz w:val="22"/>
          <w:szCs w:val="22"/>
        </w:rPr>
        <w:t xml:space="preserve"> </w:t>
      </w:r>
      <w:r w:rsidRPr="008338BA">
        <w:rPr>
          <w:rFonts w:ascii="Calibri" w:hAnsi="Calibri" w:cs="Calibri"/>
          <w:sz w:val="22"/>
          <w:szCs w:val="22"/>
        </w:rPr>
        <w:t>lugar de luz de luna. Luego visita</w:t>
      </w:r>
      <w:r>
        <w:rPr>
          <w:rFonts w:ascii="Calibri" w:hAnsi="Calibri" w:cs="Calibri"/>
          <w:sz w:val="22"/>
          <w:szCs w:val="22"/>
        </w:rPr>
        <w:t>re</w:t>
      </w:r>
      <w:r w:rsidRPr="008338BA">
        <w:rPr>
          <w:rFonts w:ascii="Calibri" w:hAnsi="Calibri" w:cs="Calibri"/>
          <w:sz w:val="22"/>
          <w:szCs w:val="22"/>
        </w:rPr>
        <w:t>mos la Mezquita Jama, la mezquita más grande de la India. Al</w:t>
      </w:r>
      <w:r>
        <w:rPr>
          <w:rFonts w:ascii="Calibri" w:hAnsi="Calibri" w:cs="Calibri"/>
          <w:sz w:val="22"/>
          <w:szCs w:val="22"/>
        </w:rPr>
        <w:t xml:space="preserve"> termino, traslado al hotel para su alojamiento. </w:t>
      </w:r>
    </w:p>
    <w:p w14:paraId="7EEC68E9" w14:textId="77777777" w:rsidR="005D4BA3" w:rsidRDefault="005D4BA3" w:rsidP="005D4BA3">
      <w:pPr>
        <w:spacing w:after="0"/>
        <w:jc w:val="both"/>
        <w:rPr>
          <w:rFonts w:ascii="Calibri" w:hAnsi="Calibri" w:cs="Calibri"/>
          <w:sz w:val="22"/>
          <w:szCs w:val="22"/>
        </w:rPr>
      </w:pPr>
    </w:p>
    <w:p w14:paraId="4E81BBC3" w14:textId="77777777" w:rsidR="005D4BA3" w:rsidRDefault="005D4BA3" w:rsidP="005D4BA3">
      <w:pPr>
        <w:spacing w:after="0"/>
        <w:jc w:val="center"/>
        <w:rPr>
          <w:rFonts w:ascii="Calibri" w:hAnsi="Calibri" w:cs="Calibri"/>
          <w:sz w:val="22"/>
          <w:szCs w:val="22"/>
        </w:rPr>
      </w:pPr>
      <w:r>
        <w:rPr>
          <w:noProof/>
        </w:rPr>
        <w:drawing>
          <wp:inline distT="0" distB="0" distL="0" distR="0" wp14:anchorId="7241C294" wp14:editId="5FD28D24">
            <wp:extent cx="4314825" cy="2876550"/>
            <wp:effectExtent l="0" t="0" r="9525" b="0"/>
            <wp:docPr id="218935556" name="Imagen 1" descr="Excursión privada a Nueva Delhi con opciones de medio día y día completo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ursión privada a Nueva Delhi con opciones de medio día y día completo  20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19348" cy="2879565"/>
                    </a:xfrm>
                    <a:prstGeom prst="rect">
                      <a:avLst/>
                    </a:prstGeom>
                    <a:noFill/>
                    <a:ln>
                      <a:noFill/>
                    </a:ln>
                  </pic:spPr>
                </pic:pic>
              </a:graphicData>
            </a:graphic>
          </wp:inline>
        </w:drawing>
      </w:r>
    </w:p>
    <w:p w14:paraId="620D1143" w14:textId="77777777" w:rsidR="005D4BA3" w:rsidRPr="004F472C" w:rsidRDefault="005D4BA3" w:rsidP="005D4BA3">
      <w:pPr>
        <w:spacing w:after="0"/>
        <w:jc w:val="both"/>
        <w:rPr>
          <w:rFonts w:ascii="Times New Roman" w:hAnsi="Times New Roman" w:cs="Times New Roman"/>
          <w:i/>
          <w:iCs/>
          <w:sz w:val="18"/>
          <w:szCs w:val="18"/>
        </w:rPr>
      </w:pPr>
      <w:r w:rsidRPr="004F472C">
        <w:rPr>
          <w:rFonts w:ascii="Times New Roman" w:hAnsi="Times New Roman" w:cs="Times New Roman"/>
          <w:b/>
          <w:bCs/>
          <w:i/>
          <w:iCs/>
          <w:sz w:val="18"/>
          <w:szCs w:val="18"/>
        </w:rPr>
        <w:t>Nueva Delhi</w:t>
      </w:r>
      <w:r w:rsidRPr="004F472C">
        <w:rPr>
          <w:rFonts w:ascii="Times New Roman" w:hAnsi="Times New Roman" w:cs="Times New Roman"/>
          <w:i/>
          <w:iCs/>
          <w:sz w:val="18"/>
          <w:szCs w:val="18"/>
        </w:rPr>
        <w:t> o </w:t>
      </w:r>
      <w:r w:rsidRPr="004F472C">
        <w:rPr>
          <w:rFonts w:ascii="Times New Roman" w:hAnsi="Times New Roman" w:cs="Times New Roman"/>
          <w:b/>
          <w:bCs/>
          <w:i/>
          <w:iCs/>
          <w:sz w:val="18"/>
          <w:szCs w:val="18"/>
        </w:rPr>
        <w:t>Nueva Deli</w:t>
      </w:r>
      <w:r w:rsidRPr="004F472C">
        <w:rPr>
          <w:rFonts w:ascii="Times New Roman" w:hAnsi="Times New Roman" w:cs="Times New Roman"/>
          <w:i/>
          <w:iCs/>
          <w:sz w:val="18"/>
          <w:szCs w:val="18"/>
        </w:rPr>
        <w:t xml:space="preserve"> es la capital federal de la República de la India​ y sede del poder ejecutivo, legislativo y judicial. Es parte del Territorio de la Capital Nacional de Delhi y del distrito de Nueva </w:t>
      </w:r>
      <w:proofErr w:type="spellStart"/>
      <w:r w:rsidRPr="004F472C">
        <w:rPr>
          <w:rFonts w:ascii="Times New Roman" w:hAnsi="Times New Roman" w:cs="Times New Roman"/>
          <w:i/>
          <w:iCs/>
          <w:sz w:val="18"/>
          <w:szCs w:val="18"/>
        </w:rPr>
        <w:t>Delhi.La</w:t>
      </w:r>
      <w:proofErr w:type="spellEnd"/>
      <w:r w:rsidRPr="004F472C">
        <w:rPr>
          <w:rFonts w:ascii="Times New Roman" w:hAnsi="Times New Roman" w:cs="Times New Roman"/>
          <w:i/>
          <w:iCs/>
          <w:sz w:val="18"/>
          <w:szCs w:val="18"/>
        </w:rPr>
        <w:t xml:space="preserve"> ciudad fue fundada el 15 de diciembre de 1911, por el emperador Jorge V, durante el </w:t>
      </w:r>
      <w:proofErr w:type="spellStart"/>
      <w:r w:rsidRPr="004F472C">
        <w:rPr>
          <w:rFonts w:ascii="Times New Roman" w:hAnsi="Times New Roman" w:cs="Times New Roman"/>
          <w:i/>
          <w:iCs/>
          <w:sz w:val="18"/>
          <w:szCs w:val="18"/>
        </w:rPr>
        <w:t>Durbar</w:t>
      </w:r>
      <w:proofErr w:type="spellEnd"/>
      <w:r w:rsidRPr="004F472C">
        <w:rPr>
          <w:rFonts w:ascii="Times New Roman" w:hAnsi="Times New Roman" w:cs="Times New Roman"/>
          <w:i/>
          <w:iCs/>
          <w:sz w:val="18"/>
          <w:szCs w:val="18"/>
        </w:rPr>
        <w:t xml:space="preserve"> de Delhi de ese año, cuando se colocó la piedra fundamental y se anunció el traslado de la capital del Raj desde Calcuta.</w:t>
      </w:r>
      <w:r w:rsidRPr="000F155D">
        <w:rPr>
          <w:rFonts w:ascii="Times New Roman" w:hAnsi="Times New Roman" w:cs="Times New Roman"/>
          <w:i/>
          <w:iCs/>
          <w:sz w:val="18"/>
          <w:szCs w:val="18"/>
        </w:rPr>
        <w:t xml:space="preserve"> </w:t>
      </w:r>
      <w:r w:rsidRPr="004F472C">
        <w:rPr>
          <w:rFonts w:ascii="Times New Roman" w:hAnsi="Times New Roman" w:cs="Times New Roman"/>
          <w:i/>
          <w:iCs/>
          <w:sz w:val="18"/>
          <w:szCs w:val="18"/>
        </w:rPr>
        <w:t>​ Se concibió como una urbe planificada cuyo diseño estuvo a cargo de dos de los principales arquitectos británicos del siglo XX: sir Edwin Lutyens y Herbert Baker. La nueva capital fue denominada Nueva Delhi en 1927 e inaugurada el 13 de febrero de 1931 por lord Irwin, virrey del Raj británico.</w:t>
      </w:r>
      <w:r w:rsidRPr="000F155D">
        <w:rPr>
          <w:rFonts w:ascii="Times New Roman" w:hAnsi="Times New Roman" w:cs="Times New Roman"/>
          <w:i/>
          <w:iCs/>
          <w:sz w:val="18"/>
          <w:szCs w:val="18"/>
        </w:rPr>
        <w:t xml:space="preserve"> </w:t>
      </w:r>
      <w:r w:rsidRPr="004F472C">
        <w:rPr>
          <w:rFonts w:ascii="Times New Roman" w:hAnsi="Times New Roman" w:cs="Times New Roman"/>
          <w:i/>
          <w:iCs/>
          <w:sz w:val="18"/>
          <w:szCs w:val="18"/>
        </w:rPr>
        <w:t>​Nueva Delhi cuenta con dos sitios declarados Patrimonio de la Humanidad por la UNESCO: la tumba de Humayun y el complejo de Qutb.</w:t>
      </w:r>
    </w:p>
    <w:p w14:paraId="2A5C26FC" w14:textId="77777777" w:rsidR="005D4BA3" w:rsidRDefault="005D4BA3" w:rsidP="005D4BA3">
      <w:pPr>
        <w:spacing w:after="0"/>
        <w:jc w:val="center"/>
        <w:rPr>
          <w:rFonts w:ascii="Calibri" w:hAnsi="Calibri" w:cs="Calibri"/>
          <w:sz w:val="22"/>
          <w:szCs w:val="22"/>
        </w:rPr>
      </w:pPr>
      <w:r>
        <w:rPr>
          <w:noProof/>
        </w:rPr>
        <w:lastRenderedPageBreak/>
        <w:drawing>
          <wp:inline distT="0" distB="0" distL="0" distR="0" wp14:anchorId="2B7D9524" wp14:editId="0BCF519C">
            <wp:extent cx="2543175" cy="1695450"/>
            <wp:effectExtent l="0" t="0" r="9525" b="0"/>
            <wp:docPr id="1191284276" name="Imagen 2" descr="90+ Rashtrapati Bhavan Casa De La India Presidente En Nueva Delhi India  Fotografías de stock, fotos e imágenes libres de derecho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0+ Rashtrapati Bhavan Casa De La India Presidente En Nueva Delhi India  Fotografías de stock, fotos e imágenes libres de derechos - iStoc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3175" cy="1695450"/>
                    </a:xfrm>
                    <a:prstGeom prst="rect">
                      <a:avLst/>
                    </a:prstGeom>
                    <a:noFill/>
                    <a:ln>
                      <a:noFill/>
                    </a:ln>
                  </pic:spPr>
                </pic:pic>
              </a:graphicData>
            </a:graphic>
          </wp:inline>
        </w:drawing>
      </w:r>
      <w:r>
        <w:rPr>
          <w:noProof/>
        </w:rPr>
        <w:drawing>
          <wp:inline distT="0" distB="0" distL="0" distR="0" wp14:anchorId="2B7A84BF" wp14:editId="16435A46">
            <wp:extent cx="3014361" cy="1695450"/>
            <wp:effectExtent l="0" t="0" r="0" b="0"/>
            <wp:docPr id="1204190773" name="Imagen 3" descr="Rashtrapati Bhavan: Esplendor contemporáneo en Del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ashtrapati Bhavan: Esplendor contemporáneo en Delh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38116" cy="1708811"/>
                    </a:xfrm>
                    <a:prstGeom prst="rect">
                      <a:avLst/>
                    </a:prstGeom>
                    <a:noFill/>
                    <a:ln>
                      <a:noFill/>
                    </a:ln>
                  </pic:spPr>
                </pic:pic>
              </a:graphicData>
            </a:graphic>
          </wp:inline>
        </w:drawing>
      </w:r>
    </w:p>
    <w:p w14:paraId="2C505DC0" w14:textId="77777777" w:rsidR="005D4BA3" w:rsidRPr="00FF69D6" w:rsidRDefault="005D4BA3" w:rsidP="005D4BA3">
      <w:pPr>
        <w:spacing w:after="0"/>
        <w:jc w:val="both"/>
        <w:rPr>
          <w:rFonts w:ascii="Times New Roman" w:hAnsi="Times New Roman" w:cs="Times New Roman"/>
          <w:i/>
          <w:iCs/>
          <w:sz w:val="18"/>
          <w:szCs w:val="18"/>
        </w:rPr>
      </w:pPr>
      <w:proofErr w:type="spellStart"/>
      <w:r w:rsidRPr="00481073">
        <w:rPr>
          <w:rFonts w:ascii="Times New Roman" w:hAnsi="Times New Roman" w:cs="Times New Roman"/>
          <w:b/>
          <w:bCs/>
          <w:i/>
          <w:iCs/>
          <w:sz w:val="18"/>
          <w:szCs w:val="18"/>
        </w:rPr>
        <w:t>Rashtrapati</w:t>
      </w:r>
      <w:proofErr w:type="spellEnd"/>
      <w:r w:rsidRPr="00481073">
        <w:rPr>
          <w:rFonts w:ascii="Times New Roman" w:hAnsi="Times New Roman" w:cs="Times New Roman"/>
          <w:b/>
          <w:bCs/>
          <w:i/>
          <w:iCs/>
          <w:sz w:val="18"/>
          <w:szCs w:val="18"/>
        </w:rPr>
        <w:t xml:space="preserve"> Bhavan</w:t>
      </w:r>
      <w:r w:rsidRPr="00481073">
        <w:rPr>
          <w:rFonts w:ascii="Times New Roman" w:hAnsi="Times New Roman" w:cs="Times New Roman"/>
          <w:i/>
          <w:iCs/>
          <w:sz w:val="18"/>
          <w:szCs w:val="18"/>
        </w:rPr>
        <w:t xml:space="preserve"> es la residencia oficial del presidente de la India, localizada en la capital, Nueva Delhi. Hasta 1950 se la conoció como la “Casa del Virrey” y sirvió como residencia del gobernador general de la India. En 1911 se decidió trasladar la capital del país desde Calcuta a Delhi. Mientras el diseño de la nueva ciudad tomaba forma, la casa del gobernador general recibió una posición predominante. El arquitecto británico Edwin Lutyens, principal artífice de la nueva planificación de la ciudad, fue el encargado de diseñar el edificio. </w:t>
      </w:r>
      <w:r w:rsidRPr="00FF69D6">
        <w:rPr>
          <w:rFonts w:ascii="Times New Roman" w:hAnsi="Times New Roman" w:cs="Times New Roman"/>
          <w:i/>
          <w:iCs/>
          <w:sz w:val="18"/>
          <w:szCs w:val="18"/>
        </w:rPr>
        <w:t>Se decidió por un diseño clásico, con colores y detalles inspirados en la arquitectura local. Lutyens se sintió orgulloso de su obra al saber que el nuevo edificio no recibiría el nombre de “Casa del Gobernador”, nombre que recibían la mayoría de las residencias de los gobernadores, sino “Casa del Virrey”.</w:t>
      </w:r>
    </w:p>
    <w:p w14:paraId="22295E2D" w14:textId="77777777" w:rsidR="005D4BA3" w:rsidRDefault="005D4BA3" w:rsidP="005D4BA3">
      <w:pPr>
        <w:spacing w:after="0"/>
        <w:jc w:val="center"/>
        <w:rPr>
          <w:rFonts w:ascii="Calibri" w:hAnsi="Calibri" w:cs="Calibri"/>
          <w:sz w:val="22"/>
          <w:szCs w:val="22"/>
        </w:rPr>
      </w:pPr>
    </w:p>
    <w:p w14:paraId="280EAC81" w14:textId="77777777" w:rsidR="005D4BA3" w:rsidRDefault="005D4BA3" w:rsidP="005D4BA3">
      <w:pPr>
        <w:spacing w:after="0"/>
        <w:jc w:val="center"/>
        <w:rPr>
          <w:rFonts w:ascii="Calibri" w:hAnsi="Calibri" w:cs="Calibri"/>
          <w:sz w:val="22"/>
          <w:szCs w:val="22"/>
        </w:rPr>
      </w:pPr>
      <w:r>
        <w:rPr>
          <w:noProof/>
        </w:rPr>
        <w:drawing>
          <wp:inline distT="0" distB="0" distL="0" distR="0" wp14:anchorId="30EADC76" wp14:editId="3D187B13">
            <wp:extent cx="3545769" cy="2247900"/>
            <wp:effectExtent l="0" t="0" r="0" b="0"/>
            <wp:docPr id="966076264" name="Imagen 3" descr="290+ Parlamento Indio Fotografías de stock, fotos e imágenes libres de  derecho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90+ Parlamento Indio Fotografías de stock, fotos e imágenes libres de  derechos - iStoc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57764" cy="2255504"/>
                    </a:xfrm>
                    <a:prstGeom prst="rect">
                      <a:avLst/>
                    </a:prstGeom>
                    <a:noFill/>
                    <a:ln>
                      <a:noFill/>
                    </a:ln>
                  </pic:spPr>
                </pic:pic>
              </a:graphicData>
            </a:graphic>
          </wp:inline>
        </w:drawing>
      </w:r>
    </w:p>
    <w:p w14:paraId="55FCA7A1" w14:textId="77777777" w:rsidR="005D4BA3" w:rsidRDefault="005D4BA3" w:rsidP="005D4BA3">
      <w:pPr>
        <w:spacing w:after="0"/>
        <w:jc w:val="both"/>
        <w:rPr>
          <w:rFonts w:ascii="Times New Roman" w:hAnsi="Times New Roman" w:cs="Times New Roman"/>
          <w:i/>
          <w:iCs/>
          <w:sz w:val="18"/>
          <w:szCs w:val="18"/>
        </w:rPr>
      </w:pPr>
      <w:r w:rsidRPr="00E70CF4">
        <w:rPr>
          <w:rFonts w:ascii="Times New Roman" w:hAnsi="Times New Roman" w:cs="Times New Roman"/>
          <w:i/>
          <w:iCs/>
          <w:sz w:val="18"/>
          <w:szCs w:val="18"/>
        </w:rPr>
        <w:t>El </w:t>
      </w:r>
      <w:r w:rsidRPr="00E70CF4">
        <w:rPr>
          <w:rFonts w:ascii="Times New Roman" w:hAnsi="Times New Roman" w:cs="Times New Roman"/>
          <w:b/>
          <w:bCs/>
          <w:i/>
          <w:iCs/>
          <w:sz w:val="18"/>
          <w:szCs w:val="18"/>
        </w:rPr>
        <w:t>parlamento de la India</w:t>
      </w:r>
      <w:r w:rsidRPr="00E70CF4">
        <w:rPr>
          <w:rFonts w:ascii="Times New Roman" w:hAnsi="Times New Roman" w:cs="Times New Roman"/>
          <w:i/>
          <w:iCs/>
          <w:sz w:val="18"/>
          <w:szCs w:val="18"/>
        </w:rPr>
        <w:t>, también llamado </w:t>
      </w:r>
      <w:r w:rsidRPr="00E70CF4">
        <w:rPr>
          <w:rFonts w:ascii="Times New Roman" w:hAnsi="Times New Roman" w:cs="Times New Roman"/>
          <w:b/>
          <w:bCs/>
          <w:i/>
          <w:iCs/>
          <w:sz w:val="18"/>
          <w:szCs w:val="18"/>
        </w:rPr>
        <w:t xml:space="preserve">el </w:t>
      </w:r>
      <w:proofErr w:type="spellStart"/>
      <w:r w:rsidRPr="00E70CF4">
        <w:rPr>
          <w:rFonts w:ascii="Times New Roman" w:hAnsi="Times New Roman" w:cs="Times New Roman"/>
          <w:b/>
          <w:bCs/>
          <w:i/>
          <w:iCs/>
          <w:sz w:val="18"/>
          <w:szCs w:val="18"/>
        </w:rPr>
        <w:t>Sansad</w:t>
      </w:r>
      <w:proofErr w:type="spellEnd"/>
      <w:r w:rsidRPr="00E70CF4">
        <w:rPr>
          <w:rFonts w:ascii="Times New Roman" w:hAnsi="Times New Roman" w:cs="Times New Roman"/>
          <w:i/>
          <w:iCs/>
          <w:sz w:val="18"/>
          <w:szCs w:val="18"/>
        </w:rPr>
        <w:t>, corresponde al cuerpo supremo legislativo de la India. Es una legislatura bicameral, compuesta por el presidente de la India y las dos cámaras: la </w:t>
      </w:r>
      <w:proofErr w:type="spellStart"/>
      <w:r w:rsidRPr="00E70CF4">
        <w:rPr>
          <w:rFonts w:ascii="Times New Roman" w:hAnsi="Times New Roman" w:cs="Times New Roman"/>
          <w:i/>
          <w:iCs/>
          <w:sz w:val="18"/>
          <w:szCs w:val="18"/>
        </w:rPr>
        <w:t>Rajya</w:t>
      </w:r>
      <w:proofErr w:type="spellEnd"/>
      <w:r w:rsidRPr="00E70CF4">
        <w:rPr>
          <w:rFonts w:ascii="Times New Roman" w:hAnsi="Times New Roman" w:cs="Times New Roman"/>
          <w:i/>
          <w:iCs/>
          <w:sz w:val="18"/>
          <w:szCs w:val="18"/>
        </w:rPr>
        <w:t xml:space="preserve"> Sabha (Consejo de los Estados) y la Lok Sabha (Casa del Pueblo). El presidente, en su rol como cabeza de la legislatura, tiene completos poderes para convocar y prorrogar la legislatura de cualquier cámara del Parlamento o para disolver la Lok Sabha. La sede del parlamento se encuentra situada en la localidad de Nueva Delhi. </w:t>
      </w:r>
    </w:p>
    <w:p w14:paraId="58B7B25D" w14:textId="77777777" w:rsidR="005D4BA3" w:rsidRPr="00E70CF4" w:rsidRDefault="005D4BA3" w:rsidP="005D4BA3">
      <w:pPr>
        <w:spacing w:after="0"/>
        <w:jc w:val="both"/>
        <w:rPr>
          <w:rFonts w:ascii="Times New Roman" w:hAnsi="Times New Roman" w:cs="Times New Roman"/>
          <w:i/>
          <w:iCs/>
          <w:sz w:val="18"/>
          <w:szCs w:val="18"/>
        </w:rPr>
      </w:pPr>
    </w:p>
    <w:p w14:paraId="1A4282B0" w14:textId="77777777" w:rsidR="005D4BA3" w:rsidRDefault="005D4BA3" w:rsidP="005D4BA3">
      <w:pPr>
        <w:spacing w:after="0"/>
        <w:jc w:val="center"/>
        <w:rPr>
          <w:rFonts w:ascii="Calibri" w:hAnsi="Calibri" w:cs="Calibri"/>
          <w:sz w:val="22"/>
          <w:szCs w:val="22"/>
        </w:rPr>
      </w:pPr>
      <w:r>
        <w:rPr>
          <w:noProof/>
        </w:rPr>
        <w:drawing>
          <wp:inline distT="0" distB="0" distL="0" distR="0" wp14:anchorId="6F366A6E" wp14:editId="159DF8B2">
            <wp:extent cx="2996810" cy="1685578"/>
            <wp:effectExtent l="0" t="0" r="0" b="0"/>
            <wp:docPr id="1308556720" name="Imagen 1" descr="Puerta de la India en Delhi: historia, horarios y gu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erta de la India en Delhi: historia, horarios y guí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09677" cy="1692815"/>
                    </a:xfrm>
                    <a:prstGeom prst="rect">
                      <a:avLst/>
                    </a:prstGeom>
                    <a:noFill/>
                    <a:ln>
                      <a:noFill/>
                    </a:ln>
                  </pic:spPr>
                </pic:pic>
              </a:graphicData>
            </a:graphic>
          </wp:inline>
        </w:drawing>
      </w:r>
      <w:r>
        <w:rPr>
          <w:noProof/>
        </w:rPr>
        <w:drawing>
          <wp:inline distT="0" distB="0" distL="0" distR="0" wp14:anchorId="685A8C85" wp14:editId="74CDAB92">
            <wp:extent cx="2524125" cy="1682750"/>
            <wp:effectExtent l="0" t="0" r="9525" b="0"/>
            <wp:docPr id="1601148229" name="Imagen 2" descr="Puerta de la India y Canopy Foto de stock 1377712412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uerta de la India y Canopy Foto de stock 1377712412 | Shutterstock"/>
                    <pic:cNvPicPr>
                      <a:picLocks noChangeAspect="1" noChangeArrowheads="1"/>
                    </pic:cNvPicPr>
                  </pic:nvPicPr>
                  <pic:blipFill rotWithShape="1">
                    <a:blip r:embed="rId16">
                      <a:extLst>
                        <a:ext uri="{28A0092B-C50C-407E-A947-70E740481C1C}">
                          <a14:useLocalDpi xmlns:a14="http://schemas.microsoft.com/office/drawing/2010/main" val="0"/>
                        </a:ext>
                      </a:extLst>
                    </a:blip>
                    <a:stretch>
                      <a:fillRect/>
                    </a:stretch>
                  </pic:blipFill>
                  <pic:spPr bwMode="auto">
                    <a:xfrm>
                      <a:off x="0" y="0"/>
                      <a:ext cx="2524352" cy="1682901"/>
                    </a:xfrm>
                    <a:prstGeom prst="rect">
                      <a:avLst/>
                    </a:prstGeom>
                    <a:noFill/>
                    <a:ln>
                      <a:noFill/>
                    </a:ln>
                    <a:extLst>
                      <a:ext uri="{53640926-AAD7-44D8-BBD7-CCE9431645EC}">
                        <a14:shadowObscured xmlns:a14="http://schemas.microsoft.com/office/drawing/2010/main"/>
                      </a:ext>
                    </a:extLst>
                  </pic:spPr>
                </pic:pic>
              </a:graphicData>
            </a:graphic>
          </wp:inline>
        </w:drawing>
      </w:r>
    </w:p>
    <w:p w14:paraId="049C58CE" w14:textId="77777777" w:rsidR="005D4BA3" w:rsidRPr="003440C3" w:rsidRDefault="005D4BA3" w:rsidP="005D4BA3">
      <w:pPr>
        <w:spacing w:after="0"/>
        <w:jc w:val="both"/>
        <w:rPr>
          <w:rFonts w:ascii="Times New Roman" w:hAnsi="Times New Roman" w:cs="Times New Roman"/>
          <w:i/>
          <w:iCs/>
          <w:sz w:val="18"/>
          <w:szCs w:val="18"/>
        </w:rPr>
      </w:pPr>
      <w:r w:rsidRPr="003440C3">
        <w:rPr>
          <w:rFonts w:ascii="Times New Roman" w:hAnsi="Times New Roman" w:cs="Times New Roman"/>
          <w:i/>
          <w:iCs/>
          <w:sz w:val="18"/>
          <w:szCs w:val="18"/>
        </w:rPr>
        <w:lastRenderedPageBreak/>
        <w:t>la </w:t>
      </w:r>
      <w:r w:rsidRPr="003440C3">
        <w:rPr>
          <w:rFonts w:ascii="Times New Roman" w:hAnsi="Times New Roman" w:cs="Times New Roman"/>
          <w:b/>
          <w:bCs/>
          <w:i/>
          <w:iCs/>
          <w:sz w:val="18"/>
          <w:szCs w:val="18"/>
        </w:rPr>
        <w:t>Puerta de la India</w:t>
      </w:r>
      <w:r w:rsidRPr="003440C3">
        <w:rPr>
          <w:rFonts w:ascii="Times New Roman" w:hAnsi="Times New Roman" w:cs="Times New Roman"/>
          <w:i/>
          <w:iCs/>
          <w:sz w:val="18"/>
          <w:szCs w:val="18"/>
        </w:rPr>
        <w:t xml:space="preserve"> (originalmente llamada el Memorial de todas las guerras indias) es un monumento construido por el arquitecto Edwin Lutyens para conmemorar a los soldados indios que murieron en la Primera Guerra Mundial y las Guerras Afganas de 1919. La piedra inicial fue puesta el 10 de febrero de 1921 por el Duque de </w:t>
      </w:r>
      <w:proofErr w:type="spellStart"/>
      <w:r w:rsidRPr="003440C3">
        <w:rPr>
          <w:rFonts w:ascii="Times New Roman" w:hAnsi="Times New Roman" w:cs="Times New Roman"/>
          <w:i/>
          <w:iCs/>
          <w:sz w:val="18"/>
          <w:szCs w:val="18"/>
        </w:rPr>
        <w:t>Connaught</w:t>
      </w:r>
      <w:proofErr w:type="spellEnd"/>
      <w:r w:rsidRPr="003440C3">
        <w:rPr>
          <w:rFonts w:ascii="Times New Roman" w:hAnsi="Times New Roman" w:cs="Times New Roman"/>
          <w:i/>
          <w:iCs/>
          <w:sz w:val="18"/>
          <w:szCs w:val="18"/>
        </w:rPr>
        <w:t>. Los nombres de los soldados que murieron en estas guerras están inscritos sobre las paredes del monumento. Su construcción finalizó en 1931. Desde 1971 se encuentra bajo el monumento una llama eterna, conocida como Amar Jawan Jyoti (la llama del guerrero inmortal), la cual marca la "Tumba del soldado desconocido" y está dedicada a honrar los soldados desconocidos muertos en los enfrentamientos entre India y Pakistán que tuvieron lugar ese mismo año.</w:t>
      </w:r>
    </w:p>
    <w:p w14:paraId="7D079985" w14:textId="77777777" w:rsidR="005D4BA3" w:rsidRDefault="005D4BA3" w:rsidP="005D4BA3">
      <w:pPr>
        <w:spacing w:after="0"/>
        <w:jc w:val="center"/>
        <w:rPr>
          <w:rFonts w:ascii="Calibri" w:hAnsi="Calibri" w:cs="Calibri"/>
          <w:sz w:val="22"/>
          <w:szCs w:val="22"/>
        </w:rPr>
      </w:pPr>
    </w:p>
    <w:p w14:paraId="2799767C" w14:textId="77777777" w:rsidR="005D4BA3" w:rsidRDefault="005D4BA3" w:rsidP="005D4BA3">
      <w:pPr>
        <w:spacing w:after="0"/>
        <w:jc w:val="center"/>
        <w:rPr>
          <w:rFonts w:ascii="Calibri" w:hAnsi="Calibri" w:cs="Calibri"/>
          <w:sz w:val="22"/>
          <w:szCs w:val="22"/>
        </w:rPr>
      </w:pPr>
      <w:r>
        <w:rPr>
          <w:noProof/>
        </w:rPr>
        <w:drawing>
          <wp:inline distT="0" distB="0" distL="0" distR="0" wp14:anchorId="113BF767" wp14:editId="448EEB88">
            <wp:extent cx="2438400" cy="1625049"/>
            <wp:effectExtent l="0" t="0" r="0" b="6985"/>
            <wp:docPr id="1677273347" name="Imagen 4" descr="Gandhi Smriti &amp; Darshan Samiti, New Delhi | Gandhi Tourist Pl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andhi Smriti &amp; Darshan Samiti, New Delhi | Gandhi Tourist Plac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38400" cy="1625049"/>
                    </a:xfrm>
                    <a:prstGeom prst="rect">
                      <a:avLst/>
                    </a:prstGeom>
                    <a:noFill/>
                    <a:ln>
                      <a:noFill/>
                    </a:ln>
                  </pic:spPr>
                </pic:pic>
              </a:graphicData>
            </a:graphic>
          </wp:inline>
        </w:drawing>
      </w:r>
      <w:r>
        <w:rPr>
          <w:noProof/>
        </w:rPr>
        <w:drawing>
          <wp:inline distT="0" distB="0" distL="0" distR="0" wp14:anchorId="39EE9454" wp14:editId="10BD1EC7">
            <wp:extent cx="3124200" cy="1623962"/>
            <wp:effectExtent l="0" t="0" r="0" b="0"/>
            <wp:docPr id="1699961238" name="Imagen 5" descr="Delhi: tour guiado privado al Museo Gandhi y Raj Ghat | GetYour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lhi: tour guiado privado al Museo Gandhi y Raj Ghat | GetYourGuid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24200" cy="1623962"/>
                    </a:xfrm>
                    <a:prstGeom prst="rect">
                      <a:avLst/>
                    </a:prstGeom>
                    <a:noFill/>
                    <a:ln>
                      <a:noFill/>
                    </a:ln>
                  </pic:spPr>
                </pic:pic>
              </a:graphicData>
            </a:graphic>
          </wp:inline>
        </w:drawing>
      </w:r>
    </w:p>
    <w:p w14:paraId="45632D91" w14:textId="77777777" w:rsidR="005D4BA3" w:rsidRPr="00C60D4F" w:rsidRDefault="005D4BA3" w:rsidP="005D4BA3">
      <w:pPr>
        <w:spacing w:after="0"/>
        <w:jc w:val="both"/>
        <w:rPr>
          <w:rFonts w:ascii="Times New Roman" w:hAnsi="Times New Roman" w:cs="Times New Roman"/>
          <w:i/>
          <w:iCs/>
          <w:sz w:val="18"/>
          <w:szCs w:val="18"/>
        </w:rPr>
      </w:pPr>
      <w:r w:rsidRPr="00185DD7">
        <w:rPr>
          <w:rFonts w:ascii="Times New Roman" w:hAnsi="Times New Roman" w:cs="Times New Roman"/>
          <w:b/>
          <w:bCs/>
          <w:i/>
          <w:iCs/>
          <w:sz w:val="18"/>
          <w:szCs w:val="18"/>
        </w:rPr>
        <w:t xml:space="preserve">Casa </w:t>
      </w:r>
      <w:r w:rsidRPr="00C60D4F">
        <w:rPr>
          <w:rFonts w:ascii="Times New Roman" w:hAnsi="Times New Roman" w:cs="Times New Roman"/>
          <w:b/>
          <w:bCs/>
          <w:i/>
          <w:iCs/>
          <w:sz w:val="18"/>
          <w:szCs w:val="18"/>
        </w:rPr>
        <w:t>Birla o Birla Bhavan</w:t>
      </w:r>
      <w:r w:rsidRPr="00C60D4F">
        <w:rPr>
          <w:rFonts w:ascii="Times New Roman" w:hAnsi="Times New Roman" w:cs="Times New Roman"/>
          <w:i/>
          <w:iCs/>
          <w:sz w:val="18"/>
          <w:szCs w:val="18"/>
        </w:rPr>
        <w:t>, en Nueva Delhi, India, es la casa donde Mahatma Gandhi vivió los últimos 144 días de su vida y en la que fue asesinado el 30 de enero de 1948. Originalmente fue la casa de una importante familia de negocios de India, los Birlas.</w:t>
      </w:r>
      <w:r w:rsidRPr="00185DD7">
        <w:rPr>
          <w:rFonts w:ascii="Times New Roman" w:hAnsi="Times New Roman" w:cs="Times New Roman"/>
          <w:i/>
          <w:iCs/>
          <w:sz w:val="18"/>
          <w:szCs w:val="18"/>
        </w:rPr>
        <w:t xml:space="preserve"> </w:t>
      </w:r>
      <w:r w:rsidRPr="00C60D4F">
        <w:rPr>
          <w:rFonts w:ascii="Times New Roman" w:hAnsi="Times New Roman" w:cs="Times New Roman"/>
          <w:i/>
          <w:iCs/>
          <w:sz w:val="18"/>
          <w:szCs w:val="18"/>
        </w:rPr>
        <w:t>Fue adquirida por el Gobierno de la India en 1971 y abierta al público el 15 de agosto de 1973, dándosele el nombre de Gandhi Smriti (o Gandhi Remembrance). Usada como museo, recoge distintos artículos sobre la vida de Gandhi. Se puede visitar tanto el edificio como las terrazas. Se ha preservado las habitaciones donde Gandhi vivía y el lugar donde recibió el disparo mientras hacía su paseo nocturno y público.</w:t>
      </w:r>
    </w:p>
    <w:p w14:paraId="08D7E833" w14:textId="77777777" w:rsidR="005D4BA3" w:rsidRDefault="005D4BA3" w:rsidP="005D4BA3">
      <w:pPr>
        <w:spacing w:after="0"/>
        <w:jc w:val="center"/>
        <w:rPr>
          <w:rFonts w:ascii="Calibri" w:hAnsi="Calibri" w:cs="Calibri"/>
          <w:sz w:val="22"/>
          <w:szCs w:val="22"/>
        </w:rPr>
      </w:pPr>
    </w:p>
    <w:p w14:paraId="5DF39BCE" w14:textId="77777777" w:rsidR="005D4BA3" w:rsidRDefault="005D4BA3" w:rsidP="005D4BA3">
      <w:pPr>
        <w:spacing w:after="0"/>
        <w:jc w:val="center"/>
        <w:rPr>
          <w:rFonts w:ascii="Calibri" w:hAnsi="Calibri" w:cs="Calibri"/>
          <w:sz w:val="22"/>
          <w:szCs w:val="22"/>
        </w:rPr>
      </w:pPr>
      <w:r>
        <w:rPr>
          <w:noProof/>
        </w:rPr>
        <w:drawing>
          <wp:inline distT="0" distB="0" distL="0" distR="0" wp14:anchorId="42527DFA" wp14:editId="71B7B6CF">
            <wp:extent cx="2747427" cy="1545311"/>
            <wp:effectExtent l="0" t="0" r="0" b="1270"/>
            <wp:docPr id="945532676" name="Imagen 6" descr="Explore the Gurudwara Bangla Sahib in Delhi | Incredible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plore the Gurudwara Bangla Sahib in Delhi | Incredible Indi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47427" cy="1545311"/>
                    </a:xfrm>
                    <a:prstGeom prst="rect">
                      <a:avLst/>
                    </a:prstGeom>
                    <a:noFill/>
                    <a:ln>
                      <a:noFill/>
                    </a:ln>
                  </pic:spPr>
                </pic:pic>
              </a:graphicData>
            </a:graphic>
          </wp:inline>
        </w:drawing>
      </w:r>
      <w:r>
        <w:rPr>
          <w:noProof/>
        </w:rPr>
        <w:drawing>
          <wp:inline distT="0" distB="0" distL="0" distR="0" wp14:anchorId="2FED1EFB" wp14:editId="36CA5FB9">
            <wp:extent cx="2743200" cy="1542935"/>
            <wp:effectExtent l="0" t="0" r="0" b="635"/>
            <wp:docPr id="997119884" name="Imagen 7" descr="Explore the Gurudwara Bangla Sahib in Delhi | Incredible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plore the Gurudwara Bangla Sahib in Delhi | Incredible Indi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3200" cy="1542935"/>
                    </a:xfrm>
                    <a:prstGeom prst="rect">
                      <a:avLst/>
                    </a:prstGeom>
                    <a:noFill/>
                    <a:ln>
                      <a:noFill/>
                    </a:ln>
                  </pic:spPr>
                </pic:pic>
              </a:graphicData>
            </a:graphic>
          </wp:inline>
        </w:drawing>
      </w:r>
    </w:p>
    <w:p w14:paraId="65AD1F47" w14:textId="77777777" w:rsidR="005D4BA3" w:rsidRPr="002E215A" w:rsidRDefault="005D4BA3" w:rsidP="005D4BA3">
      <w:pPr>
        <w:spacing w:after="0"/>
        <w:jc w:val="both"/>
        <w:rPr>
          <w:rFonts w:ascii="Times New Roman" w:hAnsi="Times New Roman" w:cs="Times New Roman"/>
          <w:i/>
          <w:iCs/>
          <w:sz w:val="18"/>
          <w:szCs w:val="18"/>
        </w:rPr>
      </w:pPr>
      <w:r w:rsidRPr="002E215A">
        <w:rPr>
          <w:rFonts w:ascii="Times New Roman" w:hAnsi="Times New Roman" w:cs="Times New Roman"/>
          <w:i/>
          <w:iCs/>
          <w:sz w:val="18"/>
          <w:szCs w:val="18"/>
        </w:rPr>
        <w:t>El </w:t>
      </w:r>
      <w:proofErr w:type="spellStart"/>
      <w:r w:rsidRPr="002E215A">
        <w:rPr>
          <w:rFonts w:ascii="Times New Roman" w:hAnsi="Times New Roman" w:cs="Times New Roman"/>
          <w:b/>
          <w:bCs/>
          <w:i/>
          <w:iCs/>
          <w:sz w:val="18"/>
          <w:szCs w:val="18"/>
        </w:rPr>
        <w:t>Gurdwara</w:t>
      </w:r>
      <w:proofErr w:type="spellEnd"/>
      <w:r w:rsidRPr="002E215A">
        <w:rPr>
          <w:rFonts w:ascii="Times New Roman" w:hAnsi="Times New Roman" w:cs="Times New Roman"/>
          <w:b/>
          <w:bCs/>
          <w:i/>
          <w:iCs/>
          <w:sz w:val="18"/>
          <w:szCs w:val="18"/>
        </w:rPr>
        <w:t xml:space="preserve"> </w:t>
      </w:r>
      <w:proofErr w:type="spellStart"/>
      <w:r w:rsidRPr="002E215A">
        <w:rPr>
          <w:rFonts w:ascii="Times New Roman" w:hAnsi="Times New Roman" w:cs="Times New Roman"/>
          <w:b/>
          <w:bCs/>
          <w:i/>
          <w:iCs/>
          <w:sz w:val="18"/>
          <w:szCs w:val="18"/>
        </w:rPr>
        <w:t>Bangla</w:t>
      </w:r>
      <w:proofErr w:type="spellEnd"/>
      <w:r w:rsidRPr="002E215A">
        <w:rPr>
          <w:rFonts w:ascii="Times New Roman" w:hAnsi="Times New Roman" w:cs="Times New Roman"/>
          <w:b/>
          <w:bCs/>
          <w:i/>
          <w:iCs/>
          <w:sz w:val="18"/>
          <w:szCs w:val="18"/>
        </w:rPr>
        <w:t xml:space="preserve"> Sahib</w:t>
      </w:r>
      <w:r w:rsidRPr="002E215A">
        <w:rPr>
          <w:rFonts w:ascii="Times New Roman" w:hAnsi="Times New Roman" w:cs="Times New Roman"/>
          <w:i/>
          <w:iCs/>
          <w:sz w:val="18"/>
          <w:szCs w:val="18"/>
        </w:rPr>
        <w:t> es el principal templo sij de la ciudad de Delhi (en la India). Situado muy cerca de la céntrica </w:t>
      </w:r>
      <w:proofErr w:type="spellStart"/>
      <w:r w:rsidRPr="002E215A">
        <w:rPr>
          <w:rFonts w:ascii="Times New Roman" w:hAnsi="Times New Roman" w:cs="Times New Roman"/>
          <w:i/>
          <w:iCs/>
          <w:sz w:val="18"/>
          <w:szCs w:val="18"/>
        </w:rPr>
        <w:t>Connaught</w:t>
      </w:r>
      <w:proofErr w:type="spellEnd"/>
      <w:r w:rsidRPr="002E215A">
        <w:rPr>
          <w:rFonts w:ascii="Times New Roman" w:hAnsi="Times New Roman" w:cs="Times New Roman"/>
          <w:i/>
          <w:iCs/>
          <w:sz w:val="18"/>
          <w:szCs w:val="18"/>
        </w:rPr>
        <w:t xml:space="preserve"> Place, su estructura se reconoce de inmediato por su peculiar cúpula dorada.</w:t>
      </w:r>
      <w:r w:rsidRPr="007F5875">
        <w:rPr>
          <w:rFonts w:ascii="Times New Roman" w:hAnsi="Times New Roman" w:cs="Times New Roman"/>
          <w:i/>
          <w:iCs/>
          <w:sz w:val="18"/>
          <w:szCs w:val="18"/>
        </w:rPr>
        <w:t xml:space="preserve"> </w:t>
      </w:r>
      <w:r w:rsidRPr="002E215A">
        <w:rPr>
          <w:rFonts w:ascii="Times New Roman" w:hAnsi="Times New Roman" w:cs="Times New Roman"/>
          <w:i/>
          <w:iCs/>
          <w:sz w:val="18"/>
          <w:szCs w:val="18"/>
        </w:rPr>
        <w:t xml:space="preserve">El </w:t>
      </w:r>
      <w:proofErr w:type="spellStart"/>
      <w:r w:rsidRPr="002E215A">
        <w:rPr>
          <w:rFonts w:ascii="Times New Roman" w:hAnsi="Times New Roman" w:cs="Times New Roman"/>
          <w:i/>
          <w:iCs/>
          <w:sz w:val="18"/>
          <w:szCs w:val="18"/>
        </w:rPr>
        <w:t>Gurdwara</w:t>
      </w:r>
      <w:proofErr w:type="spellEnd"/>
      <w:r w:rsidRPr="002E215A">
        <w:rPr>
          <w:rFonts w:ascii="Times New Roman" w:hAnsi="Times New Roman" w:cs="Times New Roman"/>
          <w:i/>
          <w:iCs/>
          <w:sz w:val="18"/>
          <w:szCs w:val="18"/>
        </w:rPr>
        <w:t xml:space="preserve"> </w:t>
      </w:r>
      <w:proofErr w:type="spellStart"/>
      <w:r w:rsidRPr="002E215A">
        <w:rPr>
          <w:rFonts w:ascii="Times New Roman" w:hAnsi="Times New Roman" w:cs="Times New Roman"/>
          <w:i/>
          <w:iCs/>
          <w:sz w:val="18"/>
          <w:szCs w:val="18"/>
        </w:rPr>
        <w:t>Bangla</w:t>
      </w:r>
      <w:proofErr w:type="spellEnd"/>
      <w:r w:rsidRPr="002E215A">
        <w:rPr>
          <w:rFonts w:ascii="Times New Roman" w:hAnsi="Times New Roman" w:cs="Times New Roman"/>
          <w:i/>
          <w:iCs/>
          <w:sz w:val="18"/>
          <w:szCs w:val="18"/>
        </w:rPr>
        <w:t xml:space="preserve"> Sahib fue originariamente un palacio, conocido como </w:t>
      </w:r>
      <w:proofErr w:type="spellStart"/>
      <w:r w:rsidRPr="002E215A">
        <w:rPr>
          <w:rFonts w:ascii="Times New Roman" w:hAnsi="Times New Roman" w:cs="Times New Roman"/>
          <w:i/>
          <w:iCs/>
          <w:sz w:val="18"/>
          <w:szCs w:val="18"/>
        </w:rPr>
        <w:t>Jaisinghpura</w:t>
      </w:r>
      <w:proofErr w:type="spellEnd"/>
      <w:r w:rsidRPr="002E215A">
        <w:rPr>
          <w:rFonts w:ascii="Times New Roman" w:hAnsi="Times New Roman" w:cs="Times New Roman"/>
          <w:i/>
          <w:iCs/>
          <w:sz w:val="18"/>
          <w:szCs w:val="18"/>
        </w:rPr>
        <w:t>, edificio propiedad del </w:t>
      </w:r>
      <w:proofErr w:type="spellStart"/>
      <w:r w:rsidRPr="002E215A">
        <w:rPr>
          <w:rFonts w:ascii="Times New Roman" w:hAnsi="Times New Roman" w:cs="Times New Roman"/>
          <w:i/>
          <w:iCs/>
          <w:sz w:val="18"/>
          <w:szCs w:val="18"/>
        </w:rPr>
        <w:t>rash</w:t>
      </w:r>
      <w:proofErr w:type="spellEnd"/>
      <w:r w:rsidRPr="002E215A">
        <w:rPr>
          <w:rFonts w:ascii="Times New Roman" w:hAnsi="Times New Roman" w:cs="Times New Roman"/>
          <w:i/>
          <w:iCs/>
          <w:sz w:val="18"/>
          <w:szCs w:val="18"/>
        </w:rPr>
        <w:t> Jai Singh, gobernante de la India del siglo XVII. El octavo gurú sij, Gurú Har Krishan, residió en ella durante su estancia en Delhi en el año 1664.</w:t>
      </w:r>
    </w:p>
    <w:p w14:paraId="3D95C0C8" w14:textId="77777777" w:rsidR="005D4BA3" w:rsidRPr="002E215A" w:rsidRDefault="005D4BA3" w:rsidP="005D4BA3">
      <w:pPr>
        <w:spacing w:after="0"/>
        <w:jc w:val="both"/>
        <w:rPr>
          <w:rFonts w:ascii="Times New Roman" w:hAnsi="Times New Roman" w:cs="Times New Roman"/>
          <w:i/>
          <w:iCs/>
          <w:sz w:val="18"/>
          <w:szCs w:val="18"/>
        </w:rPr>
      </w:pPr>
      <w:r w:rsidRPr="002E215A">
        <w:rPr>
          <w:rFonts w:ascii="Times New Roman" w:hAnsi="Times New Roman" w:cs="Times New Roman"/>
          <w:i/>
          <w:iCs/>
          <w:sz w:val="18"/>
          <w:szCs w:val="18"/>
        </w:rPr>
        <w:t xml:space="preserve">En esa época, una epidemia de cólera asoló la ciudad. El gurú ayudó a los afectados ofreciendo ayuda y agua fresca procedente del pozo de la casa. El agua de este pozo es ahora considerada como curativa. Sijs de todo el mundo acuden al templo para recoger el agua milagrosa y llevarla hasta sus hogares. El </w:t>
      </w:r>
      <w:proofErr w:type="spellStart"/>
      <w:r w:rsidRPr="002E215A">
        <w:rPr>
          <w:rFonts w:ascii="Times New Roman" w:hAnsi="Times New Roman" w:cs="Times New Roman"/>
          <w:i/>
          <w:iCs/>
          <w:sz w:val="18"/>
          <w:szCs w:val="18"/>
        </w:rPr>
        <w:t>Gurdwara</w:t>
      </w:r>
      <w:proofErr w:type="spellEnd"/>
      <w:r w:rsidRPr="002E215A">
        <w:rPr>
          <w:rFonts w:ascii="Times New Roman" w:hAnsi="Times New Roman" w:cs="Times New Roman"/>
          <w:i/>
          <w:iCs/>
          <w:sz w:val="18"/>
          <w:szCs w:val="18"/>
        </w:rPr>
        <w:t xml:space="preserve"> se ha convertido en un centro de peregrinación no sólo para los sijs sino también para los hindúes.</w:t>
      </w:r>
    </w:p>
    <w:p w14:paraId="35119844" w14:textId="77777777" w:rsidR="005D4BA3" w:rsidRDefault="005D4BA3" w:rsidP="005D4BA3">
      <w:pPr>
        <w:spacing w:after="0"/>
        <w:jc w:val="center"/>
        <w:rPr>
          <w:rFonts w:ascii="Calibri" w:hAnsi="Calibri" w:cs="Calibri"/>
          <w:sz w:val="22"/>
          <w:szCs w:val="22"/>
        </w:rPr>
      </w:pPr>
    </w:p>
    <w:p w14:paraId="7F0B39D9" w14:textId="77777777" w:rsidR="005D4BA3" w:rsidRDefault="005D4BA3" w:rsidP="005D4BA3">
      <w:pPr>
        <w:spacing w:after="0"/>
        <w:jc w:val="center"/>
        <w:rPr>
          <w:rFonts w:ascii="Calibri" w:hAnsi="Calibri" w:cs="Calibri"/>
          <w:sz w:val="22"/>
          <w:szCs w:val="22"/>
        </w:rPr>
      </w:pPr>
      <w:r>
        <w:rPr>
          <w:noProof/>
        </w:rPr>
        <w:lastRenderedPageBreak/>
        <w:drawing>
          <wp:inline distT="0" distB="0" distL="0" distR="0" wp14:anchorId="0CC6FC33" wp14:editId="48C5E8A6">
            <wp:extent cx="2691667" cy="1905000"/>
            <wp:effectExtent l="0" t="0" r="0" b="0"/>
            <wp:docPr id="1603943689" name="Imagen 8" descr="Tumba de Humayun Delhi: la primera arquitectura de estilo mogol en el  continente in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umba de Humayun Delhi: la primera arquitectura de estilo mogol en el  continente indi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04049" cy="1913764"/>
                    </a:xfrm>
                    <a:prstGeom prst="rect">
                      <a:avLst/>
                    </a:prstGeom>
                    <a:noFill/>
                    <a:ln>
                      <a:noFill/>
                    </a:ln>
                  </pic:spPr>
                </pic:pic>
              </a:graphicData>
            </a:graphic>
          </wp:inline>
        </w:drawing>
      </w:r>
      <w:r>
        <w:rPr>
          <w:noProof/>
        </w:rPr>
        <w:drawing>
          <wp:inline distT="0" distB="0" distL="0" distR="0" wp14:anchorId="6B7B0404" wp14:editId="6955F3E1">
            <wp:extent cx="2847975" cy="1901550"/>
            <wp:effectExtent l="0" t="0" r="0" b="3810"/>
            <wp:docPr id="1275936341" name="Imagen 9" descr="Tumba de Humayun Delhi: la primera arquitectura de estilo mogol en el  continente in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umba de Humayun Delhi: la primera arquitectura de estilo mogol en el  continente indi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8997" cy="1908909"/>
                    </a:xfrm>
                    <a:prstGeom prst="rect">
                      <a:avLst/>
                    </a:prstGeom>
                    <a:noFill/>
                    <a:ln>
                      <a:noFill/>
                    </a:ln>
                  </pic:spPr>
                </pic:pic>
              </a:graphicData>
            </a:graphic>
          </wp:inline>
        </w:drawing>
      </w:r>
    </w:p>
    <w:p w14:paraId="6CB72F2B" w14:textId="77777777" w:rsidR="005D4BA3" w:rsidRDefault="005D4BA3" w:rsidP="005D4BA3">
      <w:pPr>
        <w:spacing w:after="0"/>
        <w:jc w:val="both"/>
        <w:rPr>
          <w:rFonts w:ascii="Times New Roman" w:hAnsi="Times New Roman" w:cs="Times New Roman"/>
          <w:i/>
          <w:iCs/>
          <w:sz w:val="18"/>
          <w:szCs w:val="18"/>
        </w:rPr>
      </w:pPr>
      <w:r w:rsidRPr="00E02E97">
        <w:rPr>
          <w:rFonts w:ascii="Times New Roman" w:hAnsi="Times New Roman" w:cs="Times New Roman"/>
          <w:i/>
          <w:iCs/>
          <w:sz w:val="18"/>
          <w:szCs w:val="18"/>
        </w:rPr>
        <w:t>La </w:t>
      </w:r>
      <w:r w:rsidRPr="00E02E97">
        <w:rPr>
          <w:rFonts w:ascii="Times New Roman" w:hAnsi="Times New Roman" w:cs="Times New Roman"/>
          <w:b/>
          <w:bCs/>
          <w:i/>
          <w:iCs/>
          <w:sz w:val="18"/>
          <w:szCs w:val="18"/>
        </w:rPr>
        <w:t>tumba de Humayun</w:t>
      </w:r>
      <w:r w:rsidRPr="00E02E97">
        <w:rPr>
          <w:rFonts w:ascii="Times New Roman" w:hAnsi="Times New Roman" w:cs="Times New Roman"/>
          <w:i/>
          <w:iCs/>
          <w:sz w:val="18"/>
          <w:szCs w:val="18"/>
        </w:rPr>
        <w:t> es un complejo de edificios de arquitectura mogol en la ciudad india de Delhi. Comprende la tumba principal del emperador Humayun, así como otras tumbas, mezquitas y otras construcciones. El complejo está considerado por la Unesco como Patrimonio de la Humanidad desde el año 1993, ya que es una de las primeras muestras del arte arquitectónico mogol. Es, además, uno de los complejos que mejor se han conservado. La tumba de Humayun está construida con arenisca roja a la que se le añadieron detalles decorativos elaborados en mármol blanco y negro. Su estructura es octogonal y los techos están profusamente decorados con pinturas. La sala central, de una altura de dos pisos, está flanqueada por cuatro salas, también octogonales. Todas las fachadas son simétricas, así como el conjunto total del edificio. Aunque previamente se habían construido algunas tumbas enclavadas en medio de un jardín, la tumba de Humayun es la primera que puede considerarse como una tumba-jardín. Por eso está considerada como la precursora en estilo del Taj Mahal</w:t>
      </w:r>
    </w:p>
    <w:p w14:paraId="4A996FD8" w14:textId="77777777" w:rsidR="005D4BA3" w:rsidRDefault="005D4BA3" w:rsidP="005D4BA3">
      <w:pPr>
        <w:spacing w:after="0"/>
        <w:jc w:val="both"/>
        <w:rPr>
          <w:rFonts w:ascii="Times New Roman" w:hAnsi="Times New Roman" w:cs="Times New Roman"/>
          <w:i/>
          <w:iCs/>
          <w:sz w:val="18"/>
          <w:szCs w:val="18"/>
        </w:rPr>
      </w:pPr>
    </w:p>
    <w:p w14:paraId="7B64889B" w14:textId="77777777" w:rsidR="005D4BA3" w:rsidRDefault="005D4BA3" w:rsidP="005D4BA3">
      <w:pPr>
        <w:spacing w:after="0"/>
        <w:jc w:val="center"/>
        <w:rPr>
          <w:rFonts w:ascii="Times New Roman" w:hAnsi="Times New Roman" w:cs="Times New Roman"/>
          <w:i/>
          <w:iCs/>
          <w:sz w:val="18"/>
          <w:szCs w:val="18"/>
        </w:rPr>
      </w:pPr>
      <w:r>
        <w:rPr>
          <w:noProof/>
        </w:rPr>
        <w:drawing>
          <wp:inline distT="0" distB="0" distL="0" distR="0" wp14:anchorId="2179E445" wp14:editId="5C36E343">
            <wp:extent cx="3710918" cy="2085975"/>
            <wp:effectExtent l="0" t="0" r="4445" b="0"/>
            <wp:docPr id="1469339369" name="Imagen 10" descr="Vídeos de Vieja delhi - En HD y 4K para descargar |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ídeos de Vieja delhi - En HD y 4K para descargar | Freepi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30600" cy="2097039"/>
                    </a:xfrm>
                    <a:prstGeom prst="rect">
                      <a:avLst/>
                    </a:prstGeom>
                    <a:noFill/>
                    <a:ln>
                      <a:noFill/>
                    </a:ln>
                  </pic:spPr>
                </pic:pic>
              </a:graphicData>
            </a:graphic>
          </wp:inline>
        </w:drawing>
      </w:r>
      <w:r w:rsidRPr="00E02E97">
        <w:rPr>
          <w:rFonts w:ascii="Times New Roman" w:hAnsi="Times New Roman" w:cs="Times New Roman"/>
          <w:i/>
          <w:iCs/>
          <w:sz w:val="18"/>
          <w:szCs w:val="18"/>
        </w:rPr>
        <w:t>.</w:t>
      </w:r>
    </w:p>
    <w:p w14:paraId="5AD9AC07" w14:textId="77777777" w:rsidR="005D4BA3" w:rsidRDefault="005D4BA3" w:rsidP="005D4BA3">
      <w:pPr>
        <w:spacing w:after="0"/>
        <w:jc w:val="both"/>
        <w:rPr>
          <w:rFonts w:ascii="Times New Roman" w:hAnsi="Times New Roman" w:cs="Times New Roman"/>
          <w:i/>
          <w:iCs/>
          <w:sz w:val="18"/>
          <w:szCs w:val="18"/>
        </w:rPr>
      </w:pPr>
      <w:r w:rsidRPr="00046DA9">
        <w:rPr>
          <w:rFonts w:ascii="Times New Roman" w:hAnsi="Times New Roman" w:cs="Times New Roman"/>
          <w:b/>
          <w:bCs/>
          <w:i/>
          <w:iCs/>
          <w:sz w:val="18"/>
          <w:szCs w:val="18"/>
        </w:rPr>
        <w:t>La Vieja Delhi </w:t>
      </w:r>
      <w:r w:rsidRPr="006254A5">
        <w:rPr>
          <w:rFonts w:ascii="Times New Roman" w:hAnsi="Times New Roman" w:cs="Times New Roman"/>
          <w:i/>
          <w:iCs/>
          <w:sz w:val="18"/>
          <w:szCs w:val="18"/>
        </w:rPr>
        <w:t>(</w:t>
      </w:r>
      <w:r w:rsidRPr="00046DA9">
        <w:rPr>
          <w:rFonts w:ascii="Times New Roman" w:hAnsi="Times New Roman" w:cs="Times New Roman"/>
          <w:i/>
          <w:iCs/>
          <w:sz w:val="18"/>
          <w:szCs w:val="18"/>
        </w:rPr>
        <w:t>Purani Dilli</w:t>
      </w:r>
      <w:r w:rsidRPr="006254A5">
        <w:rPr>
          <w:rFonts w:ascii="Times New Roman" w:hAnsi="Times New Roman" w:cs="Times New Roman"/>
          <w:i/>
          <w:iCs/>
          <w:sz w:val="18"/>
          <w:szCs w:val="18"/>
        </w:rPr>
        <w:t>) es el corazón histórico y vibrante de Delhi, fundada por el emperador mogol Shah Jahan en 1639, contrastando con la </w:t>
      </w:r>
      <w:r w:rsidRPr="00046DA9">
        <w:rPr>
          <w:rFonts w:ascii="Times New Roman" w:hAnsi="Times New Roman" w:cs="Times New Roman"/>
          <w:i/>
          <w:iCs/>
          <w:sz w:val="18"/>
          <w:szCs w:val="18"/>
        </w:rPr>
        <w:t>Nueva Delhi</w:t>
      </w:r>
      <w:r w:rsidRPr="006254A5">
        <w:rPr>
          <w:rFonts w:ascii="Times New Roman" w:hAnsi="Times New Roman" w:cs="Times New Roman"/>
          <w:i/>
          <w:iCs/>
          <w:sz w:val="18"/>
          <w:szCs w:val="18"/>
        </w:rPr>
        <w:t> moderna; es un laberinto de callejones estrechos, mercados bulliciosos (</w:t>
      </w:r>
      <w:r w:rsidRPr="00046DA9">
        <w:rPr>
          <w:rFonts w:ascii="Times New Roman" w:hAnsi="Times New Roman" w:cs="Times New Roman"/>
          <w:i/>
          <w:iCs/>
          <w:sz w:val="18"/>
          <w:szCs w:val="18"/>
        </w:rPr>
        <w:t>bazares</w:t>
      </w:r>
      <w:r w:rsidRPr="006254A5">
        <w:rPr>
          <w:rFonts w:ascii="Times New Roman" w:hAnsi="Times New Roman" w:cs="Times New Roman"/>
          <w:i/>
          <w:iCs/>
          <w:sz w:val="18"/>
          <w:szCs w:val="18"/>
        </w:rPr>
        <w:t>), especias, comida callejera, templos y monumentos icónicos como el </w:t>
      </w:r>
      <w:r w:rsidRPr="00046DA9">
        <w:rPr>
          <w:rFonts w:ascii="Times New Roman" w:hAnsi="Times New Roman" w:cs="Times New Roman"/>
          <w:i/>
          <w:iCs/>
          <w:sz w:val="18"/>
          <w:szCs w:val="18"/>
        </w:rPr>
        <w:t>Fuerte Rojo</w:t>
      </w:r>
      <w:r w:rsidRPr="006254A5">
        <w:rPr>
          <w:rFonts w:ascii="Times New Roman" w:hAnsi="Times New Roman" w:cs="Times New Roman"/>
          <w:i/>
          <w:iCs/>
          <w:sz w:val="18"/>
          <w:szCs w:val="18"/>
        </w:rPr>
        <w:t> y la Mezquita Jama Masjid, ofreciendo una inmersión cultural intensa y a menudo caótica pero fascinante.  </w:t>
      </w:r>
      <w:r w:rsidRPr="006D600E">
        <w:rPr>
          <w:rFonts w:ascii="Times New Roman" w:hAnsi="Times New Roman" w:cs="Times New Roman"/>
          <w:i/>
          <w:iCs/>
          <w:sz w:val="18"/>
          <w:szCs w:val="18"/>
        </w:rPr>
        <w:t>Fue el centro político y cultural bajo los mogoles y conserva gran parte de su encanto antiguo.</w:t>
      </w:r>
    </w:p>
    <w:p w14:paraId="6BA95CFC" w14:textId="77777777" w:rsidR="005D4BA3" w:rsidRDefault="005D4BA3" w:rsidP="005D4BA3">
      <w:pPr>
        <w:spacing w:after="0"/>
        <w:jc w:val="both"/>
        <w:rPr>
          <w:rFonts w:ascii="Times New Roman" w:hAnsi="Times New Roman" w:cs="Times New Roman"/>
          <w:i/>
          <w:iCs/>
          <w:sz w:val="18"/>
          <w:szCs w:val="18"/>
        </w:rPr>
      </w:pPr>
    </w:p>
    <w:p w14:paraId="5B612495" w14:textId="77777777" w:rsidR="005D4BA3" w:rsidRDefault="005D4BA3" w:rsidP="005D4BA3">
      <w:pPr>
        <w:spacing w:after="0"/>
        <w:jc w:val="center"/>
        <w:rPr>
          <w:rFonts w:ascii="Times New Roman" w:hAnsi="Times New Roman" w:cs="Times New Roman"/>
          <w:i/>
          <w:iCs/>
          <w:sz w:val="18"/>
          <w:szCs w:val="18"/>
        </w:rPr>
      </w:pPr>
      <w:r>
        <w:rPr>
          <w:noProof/>
        </w:rPr>
        <w:drawing>
          <wp:inline distT="0" distB="0" distL="0" distR="0" wp14:anchorId="40B96405" wp14:editId="233EF620">
            <wp:extent cx="2333625" cy="1557598"/>
            <wp:effectExtent l="0" t="0" r="0" b="5080"/>
            <wp:docPr id="536503710" name="Imagen 11" descr="Fuerte Rojo (Lal Qila). Delhi, India Imagen de archivo - Imagen de indio,  rojo: 29849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uerte Rojo (Lal Qila). Delhi, India Imagen de archivo - Imagen de indio,  rojo: 2984999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57788" cy="1573726"/>
                    </a:xfrm>
                    <a:prstGeom prst="rect">
                      <a:avLst/>
                    </a:prstGeom>
                    <a:noFill/>
                    <a:ln>
                      <a:noFill/>
                    </a:ln>
                  </pic:spPr>
                </pic:pic>
              </a:graphicData>
            </a:graphic>
          </wp:inline>
        </w:drawing>
      </w:r>
      <w:r>
        <w:rPr>
          <w:rFonts w:ascii="Times New Roman" w:hAnsi="Times New Roman" w:cs="Times New Roman"/>
          <w:i/>
          <w:iCs/>
          <w:noProof/>
          <w:sz w:val="18"/>
          <w:szCs w:val="18"/>
        </w:rPr>
        <w:drawing>
          <wp:inline distT="0" distB="0" distL="0" distR="0" wp14:anchorId="4174E917" wp14:editId="3D1EEB6D">
            <wp:extent cx="3124200" cy="1562100"/>
            <wp:effectExtent l="0" t="0" r="0" b="0"/>
            <wp:docPr id="256664004" name="Imagen 13" descr="Un grupo de personas frente a un edifici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664004" name="Imagen 13" descr="Un grupo de personas frente a un edificio&#10;&#10;El contenido generado por IA puede ser incorrect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29580" cy="1564790"/>
                    </a:xfrm>
                    <a:prstGeom prst="rect">
                      <a:avLst/>
                    </a:prstGeom>
                    <a:noFill/>
                  </pic:spPr>
                </pic:pic>
              </a:graphicData>
            </a:graphic>
          </wp:inline>
        </w:drawing>
      </w:r>
    </w:p>
    <w:p w14:paraId="38C55DD8" w14:textId="77777777" w:rsidR="005D4BA3" w:rsidRDefault="005D4BA3" w:rsidP="005D4BA3">
      <w:pPr>
        <w:spacing w:after="0"/>
        <w:jc w:val="both"/>
        <w:rPr>
          <w:rFonts w:ascii="Times New Roman" w:hAnsi="Times New Roman" w:cs="Times New Roman"/>
          <w:i/>
          <w:iCs/>
          <w:sz w:val="18"/>
          <w:szCs w:val="18"/>
        </w:rPr>
      </w:pPr>
      <w:r w:rsidRPr="00423E7B">
        <w:rPr>
          <w:rFonts w:ascii="Times New Roman" w:hAnsi="Times New Roman" w:cs="Times New Roman"/>
          <w:b/>
          <w:bCs/>
          <w:i/>
          <w:iCs/>
          <w:sz w:val="18"/>
          <w:szCs w:val="18"/>
        </w:rPr>
        <w:lastRenderedPageBreak/>
        <w:t>El Fuerte Rojo</w:t>
      </w:r>
      <w:r w:rsidRPr="00423E7B">
        <w:rPr>
          <w:rFonts w:ascii="Times New Roman" w:hAnsi="Times New Roman" w:cs="Times New Roman"/>
          <w:i/>
          <w:iCs/>
          <w:sz w:val="18"/>
          <w:szCs w:val="18"/>
        </w:rPr>
        <w:t xml:space="preserve"> fue el palacio fortificado de </w:t>
      </w:r>
      <w:proofErr w:type="spellStart"/>
      <w:r w:rsidRPr="00423E7B">
        <w:rPr>
          <w:rFonts w:ascii="Times New Roman" w:hAnsi="Times New Roman" w:cs="Times New Roman"/>
          <w:i/>
          <w:iCs/>
          <w:sz w:val="18"/>
          <w:szCs w:val="18"/>
        </w:rPr>
        <w:t>Shahjahanabad</w:t>
      </w:r>
      <w:proofErr w:type="spellEnd"/>
      <w:r w:rsidRPr="00423E7B">
        <w:rPr>
          <w:rFonts w:ascii="Times New Roman" w:hAnsi="Times New Roman" w:cs="Times New Roman"/>
          <w:i/>
          <w:iCs/>
          <w:sz w:val="18"/>
          <w:szCs w:val="18"/>
        </w:rPr>
        <w:t xml:space="preserve">, la nueva capital del quinto emperador mogol de la India, Shah Jahan (1628-1658). Su nombre se debe al color rojo de la piedra arenisca con que se construyeron sus espesas murallas. En sus proximidades se alza otra fortaleza más antigua, </w:t>
      </w:r>
      <w:proofErr w:type="spellStart"/>
      <w:r w:rsidRPr="00423E7B">
        <w:rPr>
          <w:rFonts w:ascii="Times New Roman" w:hAnsi="Times New Roman" w:cs="Times New Roman"/>
          <w:i/>
          <w:iCs/>
          <w:sz w:val="18"/>
          <w:szCs w:val="18"/>
        </w:rPr>
        <w:t>Salimgarh</w:t>
      </w:r>
      <w:proofErr w:type="spellEnd"/>
      <w:r w:rsidRPr="00423E7B">
        <w:rPr>
          <w:rFonts w:ascii="Times New Roman" w:hAnsi="Times New Roman" w:cs="Times New Roman"/>
          <w:i/>
          <w:iCs/>
          <w:sz w:val="18"/>
          <w:szCs w:val="18"/>
        </w:rPr>
        <w:t xml:space="preserve">, que fue edificada por </w:t>
      </w:r>
      <w:proofErr w:type="gramStart"/>
      <w:r w:rsidRPr="00423E7B">
        <w:rPr>
          <w:rFonts w:ascii="Times New Roman" w:hAnsi="Times New Roman" w:cs="Times New Roman"/>
          <w:i/>
          <w:iCs/>
          <w:sz w:val="18"/>
          <w:szCs w:val="18"/>
        </w:rPr>
        <w:t>Islam</w:t>
      </w:r>
      <w:proofErr w:type="gramEnd"/>
      <w:r w:rsidRPr="00423E7B">
        <w:rPr>
          <w:rFonts w:ascii="Times New Roman" w:hAnsi="Times New Roman" w:cs="Times New Roman"/>
          <w:i/>
          <w:iCs/>
          <w:sz w:val="18"/>
          <w:szCs w:val="18"/>
        </w:rPr>
        <w:t xml:space="preserve"> Shah Suri en 1546. Los dos edificios forman el Conjunto del Fuerte Rojo. Los aposentos privados consisten en una serie de pabellones dispuestos en hilera y unidos por un canal conocido por el nombre de </w:t>
      </w:r>
      <w:proofErr w:type="spellStart"/>
      <w:r w:rsidRPr="00423E7B">
        <w:rPr>
          <w:rFonts w:ascii="Times New Roman" w:hAnsi="Times New Roman" w:cs="Times New Roman"/>
          <w:i/>
          <w:iCs/>
          <w:sz w:val="18"/>
          <w:szCs w:val="18"/>
        </w:rPr>
        <w:t>Nahr</w:t>
      </w:r>
      <w:proofErr w:type="spellEnd"/>
      <w:r w:rsidRPr="00423E7B">
        <w:rPr>
          <w:rFonts w:ascii="Times New Roman" w:hAnsi="Times New Roman" w:cs="Times New Roman"/>
          <w:i/>
          <w:iCs/>
          <w:sz w:val="18"/>
          <w:szCs w:val="18"/>
        </w:rPr>
        <w:t>-i-</w:t>
      </w:r>
      <w:proofErr w:type="spellStart"/>
      <w:r w:rsidRPr="00423E7B">
        <w:rPr>
          <w:rFonts w:ascii="Times New Roman" w:hAnsi="Times New Roman" w:cs="Times New Roman"/>
          <w:i/>
          <w:iCs/>
          <w:sz w:val="18"/>
          <w:szCs w:val="18"/>
        </w:rPr>
        <w:t>Bihisht</w:t>
      </w:r>
      <w:proofErr w:type="spellEnd"/>
      <w:r w:rsidRPr="00423E7B">
        <w:rPr>
          <w:rFonts w:ascii="Times New Roman" w:hAnsi="Times New Roman" w:cs="Times New Roman"/>
          <w:i/>
          <w:iCs/>
          <w:sz w:val="18"/>
          <w:szCs w:val="18"/>
        </w:rPr>
        <w:t xml:space="preserve">, Arroyo del Paraíso. Se considera que el Fuerte Rojo es una muestra representativa del apogeo de la creatividad del arte mogol, que en tiempos del emperador Shah Jahan alcanzó un mayor grado de refinamiento. La planta del palacio se basa en prototipos islámicos, pero cada uno de los pabellones muestra elementos arquitectónicos típicos de los edificios mogoles, en los que se puede observar la fusión de las tradiciones persas, </w:t>
      </w:r>
      <w:proofErr w:type="spellStart"/>
      <w:r w:rsidRPr="00423E7B">
        <w:rPr>
          <w:rFonts w:ascii="Times New Roman" w:hAnsi="Times New Roman" w:cs="Times New Roman"/>
          <w:i/>
          <w:iCs/>
          <w:sz w:val="18"/>
          <w:szCs w:val="18"/>
        </w:rPr>
        <w:t>timures</w:t>
      </w:r>
      <w:proofErr w:type="spellEnd"/>
      <w:r w:rsidRPr="00423E7B">
        <w:rPr>
          <w:rFonts w:ascii="Times New Roman" w:hAnsi="Times New Roman" w:cs="Times New Roman"/>
          <w:i/>
          <w:iCs/>
          <w:sz w:val="18"/>
          <w:szCs w:val="18"/>
        </w:rPr>
        <w:t xml:space="preserve"> e hindúes. La planificación y el estilo arquitectónico innovadores del Fuerte Rojo, así como el diseño de sus jardines, ejercieron una influencia considerable en la concepción de edificios y jardines realizados ulteriormente en el Rajastán, Delhi, Agra y otros lugares.</w:t>
      </w:r>
    </w:p>
    <w:p w14:paraId="06ADE8A9" w14:textId="77777777" w:rsidR="005D4BA3" w:rsidRDefault="005D4BA3" w:rsidP="005D4BA3">
      <w:pPr>
        <w:spacing w:after="0"/>
        <w:jc w:val="both"/>
        <w:rPr>
          <w:rFonts w:ascii="Times New Roman" w:hAnsi="Times New Roman" w:cs="Times New Roman"/>
          <w:i/>
          <w:iCs/>
          <w:sz w:val="18"/>
          <w:szCs w:val="18"/>
        </w:rPr>
      </w:pPr>
    </w:p>
    <w:p w14:paraId="58C34FEB" w14:textId="77777777" w:rsidR="005D4BA3" w:rsidRDefault="005D4BA3" w:rsidP="005D4BA3">
      <w:pPr>
        <w:spacing w:after="0"/>
        <w:jc w:val="center"/>
        <w:rPr>
          <w:rFonts w:ascii="Times New Roman" w:hAnsi="Times New Roman" w:cs="Times New Roman"/>
          <w:i/>
          <w:iCs/>
          <w:sz w:val="18"/>
          <w:szCs w:val="18"/>
        </w:rPr>
      </w:pPr>
      <w:r>
        <w:rPr>
          <w:noProof/>
        </w:rPr>
        <w:drawing>
          <wp:inline distT="0" distB="0" distL="0" distR="0" wp14:anchorId="663A86CB" wp14:editId="6E51FD8C">
            <wp:extent cx="3492500" cy="2619375"/>
            <wp:effectExtent l="0" t="0" r="0" b="5080"/>
            <wp:docPr id="1014242251" name="Imagen 15" descr="Rickshaws y pintura de rickshaws en Dhaka - UNESCO Patrimonio cultural  inma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ickshaws y pintura de rickshaws en Dhaka - UNESCO Patrimonio cultural  inmateria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92500" cy="2619375"/>
                    </a:xfrm>
                    <a:prstGeom prst="rect">
                      <a:avLst/>
                    </a:prstGeom>
                    <a:noFill/>
                    <a:ln>
                      <a:noFill/>
                    </a:ln>
                  </pic:spPr>
                </pic:pic>
              </a:graphicData>
            </a:graphic>
          </wp:inline>
        </w:drawing>
      </w:r>
    </w:p>
    <w:p w14:paraId="57DDD0DF" w14:textId="77777777" w:rsidR="005D4BA3" w:rsidRDefault="005D4BA3" w:rsidP="005D4BA3">
      <w:pPr>
        <w:spacing w:after="0"/>
        <w:jc w:val="center"/>
        <w:rPr>
          <w:rFonts w:ascii="Times New Roman" w:hAnsi="Times New Roman" w:cs="Times New Roman"/>
          <w:b/>
          <w:bCs/>
          <w:i/>
          <w:iCs/>
          <w:sz w:val="18"/>
          <w:szCs w:val="18"/>
        </w:rPr>
      </w:pPr>
      <w:r w:rsidRPr="00986CCE">
        <w:rPr>
          <w:rFonts w:ascii="Times New Roman" w:hAnsi="Times New Roman" w:cs="Times New Roman"/>
          <w:b/>
          <w:bCs/>
          <w:i/>
          <w:iCs/>
          <w:sz w:val="18"/>
          <w:szCs w:val="18"/>
        </w:rPr>
        <w:t>RICKSHAW</w:t>
      </w:r>
    </w:p>
    <w:p w14:paraId="73A2E76E" w14:textId="77777777" w:rsidR="005D4BA3" w:rsidRDefault="005D4BA3" w:rsidP="005D4BA3">
      <w:pPr>
        <w:spacing w:after="0"/>
        <w:jc w:val="center"/>
        <w:rPr>
          <w:rFonts w:ascii="Times New Roman" w:hAnsi="Times New Roman" w:cs="Times New Roman"/>
          <w:b/>
          <w:bCs/>
          <w:i/>
          <w:iCs/>
          <w:sz w:val="18"/>
          <w:szCs w:val="18"/>
        </w:rPr>
      </w:pPr>
    </w:p>
    <w:p w14:paraId="4B9560CB" w14:textId="77777777" w:rsidR="005D4BA3" w:rsidRDefault="005D4BA3" w:rsidP="005D4BA3">
      <w:pPr>
        <w:spacing w:after="0"/>
        <w:jc w:val="center"/>
        <w:rPr>
          <w:rFonts w:ascii="Times New Roman" w:hAnsi="Times New Roman" w:cs="Times New Roman"/>
          <w:b/>
          <w:bCs/>
          <w:i/>
          <w:iCs/>
          <w:noProof/>
          <w:sz w:val="18"/>
          <w:szCs w:val="18"/>
        </w:rPr>
      </w:pPr>
      <w:r>
        <w:rPr>
          <w:noProof/>
        </w:rPr>
        <w:drawing>
          <wp:inline distT="0" distB="0" distL="0" distR="0" wp14:anchorId="5A78E1F6" wp14:editId="6A818F2E">
            <wp:extent cx="4148976" cy="2333625"/>
            <wp:effectExtent l="0" t="0" r="4445" b="0"/>
            <wp:docPr id="135818015" name="Imagen 16" descr="Shop 'til You Drop in the Heart of Delhi- Chandni Chowk | Incredible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hop 'til You Drop in the Heart of Delhi- Chandni Chowk | Incredible Indi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48976" cy="2333625"/>
                    </a:xfrm>
                    <a:prstGeom prst="rect">
                      <a:avLst/>
                    </a:prstGeom>
                    <a:noFill/>
                    <a:ln>
                      <a:noFill/>
                    </a:ln>
                  </pic:spPr>
                </pic:pic>
              </a:graphicData>
            </a:graphic>
          </wp:inline>
        </w:drawing>
      </w:r>
    </w:p>
    <w:p w14:paraId="3CAF3313" w14:textId="77777777" w:rsidR="005D4BA3" w:rsidRDefault="005D4BA3" w:rsidP="005D4BA3">
      <w:pPr>
        <w:spacing w:after="0"/>
        <w:jc w:val="both"/>
        <w:rPr>
          <w:rFonts w:ascii="Times New Roman" w:hAnsi="Times New Roman" w:cs="Times New Roman"/>
          <w:i/>
          <w:iCs/>
          <w:sz w:val="18"/>
          <w:szCs w:val="18"/>
        </w:rPr>
      </w:pPr>
      <w:r w:rsidRPr="00D83798">
        <w:rPr>
          <w:rFonts w:ascii="Times New Roman" w:hAnsi="Times New Roman" w:cs="Times New Roman"/>
          <w:b/>
          <w:bCs/>
          <w:i/>
          <w:iCs/>
          <w:sz w:val="18"/>
          <w:szCs w:val="18"/>
        </w:rPr>
        <w:t xml:space="preserve">Chandni </w:t>
      </w:r>
      <w:proofErr w:type="spellStart"/>
      <w:r w:rsidRPr="00D83798">
        <w:rPr>
          <w:rFonts w:ascii="Times New Roman" w:hAnsi="Times New Roman" w:cs="Times New Roman"/>
          <w:b/>
          <w:bCs/>
          <w:i/>
          <w:iCs/>
          <w:sz w:val="18"/>
          <w:szCs w:val="18"/>
        </w:rPr>
        <w:t>Chowk</w:t>
      </w:r>
      <w:proofErr w:type="spellEnd"/>
      <w:r w:rsidRPr="00D83798">
        <w:rPr>
          <w:rFonts w:ascii="Times New Roman" w:hAnsi="Times New Roman" w:cs="Times New Roman"/>
          <w:b/>
          <w:bCs/>
          <w:i/>
          <w:iCs/>
          <w:sz w:val="18"/>
          <w:szCs w:val="18"/>
        </w:rPr>
        <w:t> </w:t>
      </w:r>
      <w:r w:rsidRPr="00D83798">
        <w:rPr>
          <w:rFonts w:ascii="Times New Roman" w:hAnsi="Times New Roman" w:cs="Times New Roman"/>
          <w:i/>
          <w:iCs/>
          <w:sz w:val="18"/>
          <w:szCs w:val="18"/>
        </w:rPr>
        <w:t xml:space="preserve">es uno de los mercados más antiguos y de mayor actividad en Delhi, India. Chandni </w:t>
      </w:r>
      <w:proofErr w:type="spellStart"/>
      <w:r w:rsidRPr="00D83798">
        <w:rPr>
          <w:rFonts w:ascii="Times New Roman" w:hAnsi="Times New Roman" w:cs="Times New Roman"/>
          <w:i/>
          <w:iCs/>
          <w:sz w:val="18"/>
          <w:szCs w:val="18"/>
        </w:rPr>
        <w:t>Chowk</w:t>
      </w:r>
      <w:proofErr w:type="spellEnd"/>
      <w:r w:rsidRPr="00D83798">
        <w:rPr>
          <w:rFonts w:ascii="Times New Roman" w:hAnsi="Times New Roman" w:cs="Times New Roman"/>
          <w:i/>
          <w:iCs/>
          <w:sz w:val="18"/>
          <w:szCs w:val="18"/>
        </w:rPr>
        <w:t xml:space="preserve"> está situado cerca de la estación de trenes de Delhi y el monumento del Fuerte Rojo está situado en el Chandni </w:t>
      </w:r>
      <w:proofErr w:type="spellStart"/>
      <w:r w:rsidRPr="00D83798">
        <w:rPr>
          <w:rFonts w:ascii="Times New Roman" w:hAnsi="Times New Roman" w:cs="Times New Roman"/>
          <w:i/>
          <w:iCs/>
          <w:sz w:val="18"/>
          <w:szCs w:val="18"/>
        </w:rPr>
        <w:t>Chowk</w:t>
      </w:r>
      <w:proofErr w:type="spellEnd"/>
      <w:r w:rsidRPr="00D83798">
        <w:rPr>
          <w:rFonts w:ascii="Times New Roman" w:hAnsi="Times New Roman" w:cs="Times New Roman"/>
          <w:i/>
          <w:iCs/>
          <w:sz w:val="18"/>
          <w:szCs w:val="18"/>
        </w:rPr>
        <w:t>. Construido en el siglo XVII por el emperador mogol Shah Jahan de la India y diseñado por su hija Jahan Ara, el mercado fue una vez dividido por canales (ahora cerrados) para reflejar luz de la luna, y sigue siendo uno de los mayores mercados al por mayor de la India.</w:t>
      </w:r>
    </w:p>
    <w:p w14:paraId="284725E3" w14:textId="77777777" w:rsidR="005D4BA3" w:rsidRDefault="005D4BA3" w:rsidP="005D4BA3">
      <w:pPr>
        <w:spacing w:after="0"/>
        <w:jc w:val="both"/>
        <w:rPr>
          <w:rFonts w:ascii="Times New Roman" w:hAnsi="Times New Roman" w:cs="Times New Roman"/>
          <w:i/>
          <w:iCs/>
          <w:sz w:val="18"/>
          <w:szCs w:val="18"/>
        </w:rPr>
      </w:pPr>
    </w:p>
    <w:p w14:paraId="4C8541F7" w14:textId="77777777" w:rsidR="005D4BA3" w:rsidRDefault="005D4BA3" w:rsidP="005D4BA3">
      <w:pPr>
        <w:spacing w:after="0"/>
        <w:jc w:val="center"/>
        <w:rPr>
          <w:rFonts w:ascii="Times New Roman" w:hAnsi="Times New Roman" w:cs="Times New Roman"/>
          <w:b/>
          <w:bCs/>
          <w:i/>
          <w:iCs/>
          <w:sz w:val="18"/>
          <w:szCs w:val="18"/>
        </w:rPr>
      </w:pPr>
      <w:r>
        <w:rPr>
          <w:noProof/>
        </w:rPr>
        <w:lastRenderedPageBreak/>
        <w:drawing>
          <wp:inline distT="0" distB="0" distL="0" distR="0" wp14:anchorId="075EB85F" wp14:editId="57D3D420">
            <wp:extent cx="4142146" cy="2209800"/>
            <wp:effectExtent l="0" t="0" r="0" b="0"/>
            <wp:docPr id="1166228895" name="Imagen 19" descr="Mezquita Jama Masjid Vieja Delhi India | Foto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ezquita Jama Masjid Vieja Delhi India | Foto Premiu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55915" cy="2217146"/>
                    </a:xfrm>
                    <a:prstGeom prst="rect">
                      <a:avLst/>
                    </a:prstGeom>
                    <a:noFill/>
                    <a:ln>
                      <a:noFill/>
                    </a:ln>
                  </pic:spPr>
                </pic:pic>
              </a:graphicData>
            </a:graphic>
          </wp:inline>
        </w:drawing>
      </w:r>
    </w:p>
    <w:p w14:paraId="2F408C07" w14:textId="77777777" w:rsidR="005D4BA3" w:rsidRDefault="005D4BA3" w:rsidP="005D4BA3">
      <w:pPr>
        <w:spacing w:after="0"/>
        <w:jc w:val="both"/>
        <w:rPr>
          <w:rFonts w:ascii="Times New Roman" w:hAnsi="Times New Roman" w:cs="Times New Roman"/>
          <w:i/>
          <w:iCs/>
          <w:sz w:val="18"/>
          <w:szCs w:val="18"/>
        </w:rPr>
      </w:pPr>
      <w:r w:rsidRPr="00781512">
        <w:rPr>
          <w:rFonts w:ascii="Times New Roman" w:hAnsi="Times New Roman" w:cs="Times New Roman"/>
          <w:b/>
          <w:bCs/>
          <w:i/>
          <w:iCs/>
          <w:sz w:val="18"/>
          <w:szCs w:val="18"/>
        </w:rPr>
        <w:t xml:space="preserve">La Mezquita Jama </w:t>
      </w:r>
      <w:r w:rsidRPr="00781512">
        <w:rPr>
          <w:rFonts w:ascii="Times New Roman" w:hAnsi="Times New Roman" w:cs="Times New Roman"/>
          <w:i/>
          <w:iCs/>
          <w:sz w:val="18"/>
          <w:szCs w:val="18"/>
        </w:rPr>
        <w:t>(o Jama Masjid) es la mezquita más grande de la India, ubicada en la Vieja Delhi, construida por el emperador mogol Shah Jahan entre 1644 y 1656, famosa por su impresionante arquitectura de arenisca roja y mármol blanco, sus grandes cúpulas, minaretes, y su enorme patio para 25,000 fieles, siendo un importante centro de culto y símbolo del patrimonio mogol, accesible a turistas con vestimenta adecuada.</w:t>
      </w:r>
    </w:p>
    <w:p w14:paraId="5A48C694" w14:textId="77777777" w:rsidR="005D4BA3" w:rsidRPr="00AE29F4" w:rsidRDefault="005D4BA3" w:rsidP="005D4BA3">
      <w:pPr>
        <w:spacing w:after="0"/>
        <w:jc w:val="both"/>
        <w:rPr>
          <w:rFonts w:ascii="Times New Roman" w:hAnsi="Times New Roman" w:cs="Times New Roman"/>
          <w:i/>
          <w:iCs/>
          <w:sz w:val="18"/>
          <w:szCs w:val="18"/>
        </w:rPr>
      </w:pPr>
    </w:p>
    <w:p w14:paraId="34F6F408" w14:textId="77777777" w:rsidR="005D4BA3" w:rsidRPr="003114BB" w:rsidRDefault="005D4BA3" w:rsidP="005D4BA3">
      <w:pPr>
        <w:shd w:val="clear" w:color="auto" w:fill="002060"/>
        <w:spacing w:after="0"/>
        <w:jc w:val="both"/>
        <w:rPr>
          <w:rFonts w:ascii="Calibri" w:hAnsi="Calibri" w:cs="Calibri"/>
          <w:b/>
          <w:sz w:val="22"/>
          <w:szCs w:val="22"/>
        </w:rPr>
      </w:pPr>
      <w:r w:rsidRPr="003114BB">
        <w:rPr>
          <w:rFonts w:ascii="Calibri" w:hAnsi="Calibri" w:cs="Calibri"/>
          <w:b/>
          <w:sz w:val="22"/>
          <w:szCs w:val="22"/>
        </w:rPr>
        <w:t>DIA 0</w:t>
      </w:r>
      <w:r>
        <w:rPr>
          <w:rFonts w:ascii="Calibri" w:hAnsi="Calibri" w:cs="Calibri"/>
          <w:b/>
          <w:sz w:val="22"/>
          <w:szCs w:val="22"/>
        </w:rPr>
        <w:t>3</w:t>
      </w:r>
      <w:r w:rsidRPr="003114BB">
        <w:rPr>
          <w:rFonts w:ascii="Calibri" w:hAnsi="Calibri" w:cs="Calibri"/>
          <w:b/>
          <w:sz w:val="22"/>
          <w:szCs w:val="22"/>
        </w:rPr>
        <w:tab/>
      </w:r>
      <w:r w:rsidRPr="003114BB">
        <w:rPr>
          <w:rFonts w:ascii="Calibri" w:hAnsi="Calibri" w:cs="Calibri"/>
          <w:b/>
          <w:sz w:val="22"/>
          <w:szCs w:val="22"/>
        </w:rPr>
        <w:tab/>
      </w:r>
      <w:r w:rsidRPr="003114BB">
        <w:rPr>
          <w:rFonts w:ascii="Calibri" w:hAnsi="Calibri" w:cs="Calibri"/>
          <w:b/>
          <w:sz w:val="22"/>
          <w:szCs w:val="22"/>
        </w:rPr>
        <w:tab/>
      </w:r>
      <w:r>
        <w:rPr>
          <w:rFonts w:ascii="Calibri" w:hAnsi="Calibri" w:cs="Calibri"/>
          <w:b/>
          <w:sz w:val="22"/>
          <w:szCs w:val="22"/>
        </w:rPr>
        <w:t xml:space="preserve">                                DELHI - JAIPUR</w:t>
      </w:r>
      <w:r w:rsidRPr="003114BB">
        <w:rPr>
          <w:rFonts w:ascii="Calibri" w:hAnsi="Calibri" w:cs="Calibri"/>
          <w:b/>
          <w:sz w:val="22"/>
          <w:szCs w:val="22"/>
        </w:rPr>
        <w:tab/>
      </w:r>
      <w:r w:rsidRPr="003114BB">
        <w:rPr>
          <w:rFonts w:ascii="Calibri" w:hAnsi="Calibri" w:cs="Calibri"/>
          <w:b/>
          <w:sz w:val="22"/>
          <w:szCs w:val="22"/>
        </w:rPr>
        <w:tab/>
      </w:r>
      <w:r w:rsidRPr="003114BB">
        <w:rPr>
          <w:rFonts w:ascii="Calibri" w:hAnsi="Calibri" w:cs="Calibri"/>
          <w:b/>
          <w:sz w:val="22"/>
          <w:szCs w:val="22"/>
        </w:rPr>
        <w:tab/>
        <w:t xml:space="preserve">                        </w:t>
      </w:r>
    </w:p>
    <w:p w14:paraId="00FCAFB3" w14:textId="77777777" w:rsidR="005D4BA3" w:rsidRDefault="005D4BA3" w:rsidP="005D4BA3">
      <w:pPr>
        <w:spacing w:after="0"/>
        <w:jc w:val="both"/>
        <w:rPr>
          <w:rFonts w:ascii="Times New Roman" w:hAnsi="Times New Roman" w:cs="Times New Roman"/>
          <w:b/>
          <w:bCs/>
          <w:i/>
          <w:iCs/>
          <w:sz w:val="18"/>
          <w:szCs w:val="18"/>
        </w:rPr>
      </w:pPr>
      <w:r w:rsidRPr="00816CC3">
        <w:rPr>
          <w:rFonts w:ascii="Calibri" w:hAnsi="Calibri" w:cs="Calibri"/>
          <w:sz w:val="22"/>
          <w:szCs w:val="22"/>
        </w:rPr>
        <w:t>Desayuno en el hotel.</w:t>
      </w:r>
      <w:r>
        <w:rPr>
          <w:rFonts w:ascii="Calibri" w:hAnsi="Calibri" w:cs="Calibri"/>
          <w:sz w:val="22"/>
          <w:szCs w:val="22"/>
        </w:rPr>
        <w:t xml:space="preserve"> Reunión en el lobby con guía de habla hispana p</w:t>
      </w:r>
      <w:r w:rsidRPr="00631F67">
        <w:rPr>
          <w:rFonts w:ascii="Calibri" w:hAnsi="Calibri" w:cs="Calibri"/>
          <w:sz w:val="22"/>
          <w:szCs w:val="22"/>
        </w:rPr>
        <w:t>a</w:t>
      </w:r>
      <w:r>
        <w:rPr>
          <w:rFonts w:ascii="Calibri" w:hAnsi="Calibri" w:cs="Calibri"/>
          <w:sz w:val="22"/>
          <w:szCs w:val="22"/>
        </w:rPr>
        <w:t>ra salir en la</w:t>
      </w:r>
      <w:r w:rsidRPr="00631F67">
        <w:rPr>
          <w:rFonts w:ascii="Calibri" w:hAnsi="Calibri" w:cs="Calibri"/>
          <w:sz w:val="22"/>
          <w:szCs w:val="22"/>
        </w:rPr>
        <w:t xml:space="preserve"> mañana por carretera hacia Jaipur (Aprox</w:t>
      </w:r>
      <w:r>
        <w:rPr>
          <w:rFonts w:ascii="Calibri" w:hAnsi="Calibri" w:cs="Calibri"/>
          <w:sz w:val="22"/>
          <w:szCs w:val="22"/>
        </w:rPr>
        <w:t>imadamente</w:t>
      </w:r>
      <w:r w:rsidRPr="00631F67">
        <w:rPr>
          <w:rFonts w:ascii="Calibri" w:hAnsi="Calibri" w:cs="Calibri"/>
          <w:sz w:val="22"/>
          <w:szCs w:val="22"/>
        </w:rPr>
        <w:t xml:space="preserve"> 300kms, 4horas), la capital</w:t>
      </w:r>
      <w:r>
        <w:rPr>
          <w:rFonts w:ascii="Calibri" w:hAnsi="Calibri" w:cs="Calibri"/>
          <w:sz w:val="22"/>
          <w:szCs w:val="22"/>
        </w:rPr>
        <w:t xml:space="preserve"> </w:t>
      </w:r>
      <w:r w:rsidRPr="00631F67">
        <w:rPr>
          <w:rFonts w:ascii="Calibri" w:hAnsi="Calibri" w:cs="Calibri"/>
          <w:sz w:val="22"/>
          <w:szCs w:val="22"/>
        </w:rPr>
        <w:t xml:space="preserve">de </w:t>
      </w:r>
      <w:proofErr w:type="spellStart"/>
      <w:r w:rsidRPr="00631F67">
        <w:rPr>
          <w:rFonts w:ascii="Calibri" w:hAnsi="Calibri" w:cs="Calibri"/>
          <w:sz w:val="22"/>
          <w:szCs w:val="22"/>
        </w:rPr>
        <w:t>Rajasthan</w:t>
      </w:r>
      <w:proofErr w:type="spellEnd"/>
      <w:r w:rsidRPr="00631F67">
        <w:rPr>
          <w:rFonts w:ascii="Calibri" w:hAnsi="Calibri" w:cs="Calibri"/>
          <w:sz w:val="22"/>
          <w:szCs w:val="22"/>
        </w:rPr>
        <w:t xml:space="preserve">, también conocida como </w:t>
      </w:r>
      <w:r>
        <w:rPr>
          <w:rFonts w:ascii="Calibri" w:hAnsi="Calibri" w:cs="Calibri"/>
          <w:sz w:val="22"/>
          <w:szCs w:val="22"/>
        </w:rPr>
        <w:t>“</w:t>
      </w:r>
      <w:r w:rsidRPr="00631F67">
        <w:rPr>
          <w:rFonts w:ascii="Calibri" w:hAnsi="Calibri" w:cs="Calibri"/>
          <w:sz w:val="22"/>
          <w:szCs w:val="22"/>
        </w:rPr>
        <w:t>La Ciudad</w:t>
      </w:r>
      <w:r>
        <w:rPr>
          <w:rFonts w:ascii="Calibri" w:hAnsi="Calibri" w:cs="Calibri"/>
          <w:sz w:val="22"/>
          <w:szCs w:val="22"/>
        </w:rPr>
        <w:t xml:space="preserve"> rosa”,</w:t>
      </w:r>
      <w:r w:rsidRPr="00631F67">
        <w:rPr>
          <w:rFonts w:ascii="Calibri" w:hAnsi="Calibri" w:cs="Calibri"/>
          <w:sz w:val="22"/>
          <w:szCs w:val="22"/>
        </w:rPr>
        <w:t xml:space="preserve"> como la ciudad vieja se había convertido de color rosa de</w:t>
      </w:r>
      <w:r>
        <w:rPr>
          <w:rFonts w:ascii="Calibri" w:hAnsi="Calibri" w:cs="Calibri"/>
          <w:sz w:val="22"/>
          <w:szCs w:val="22"/>
        </w:rPr>
        <w:t xml:space="preserve"> </w:t>
      </w:r>
      <w:r w:rsidRPr="00631F67">
        <w:rPr>
          <w:rFonts w:ascii="Calibri" w:hAnsi="Calibri" w:cs="Calibri"/>
          <w:sz w:val="22"/>
          <w:szCs w:val="22"/>
        </w:rPr>
        <w:t>terracota en 1876 para dar la bienvenida al Príncipe Alberto. A su llegada</w:t>
      </w:r>
      <w:r>
        <w:rPr>
          <w:rFonts w:ascii="Calibri" w:hAnsi="Calibri" w:cs="Calibri"/>
          <w:sz w:val="22"/>
          <w:szCs w:val="22"/>
        </w:rPr>
        <w:t xml:space="preserve">, </w:t>
      </w:r>
      <w:r w:rsidRPr="00631F67">
        <w:rPr>
          <w:rFonts w:ascii="Calibri" w:hAnsi="Calibri" w:cs="Calibri"/>
          <w:sz w:val="22"/>
          <w:szCs w:val="22"/>
        </w:rPr>
        <w:t>traslado al Hotel. Por la tarde visitaremos</w:t>
      </w:r>
      <w:r>
        <w:rPr>
          <w:rFonts w:ascii="Calibri" w:hAnsi="Calibri" w:cs="Calibri"/>
          <w:sz w:val="22"/>
          <w:szCs w:val="22"/>
        </w:rPr>
        <w:t xml:space="preserve"> </w:t>
      </w:r>
      <w:r w:rsidRPr="00631F67">
        <w:rPr>
          <w:rFonts w:ascii="Calibri" w:hAnsi="Calibri" w:cs="Calibri"/>
          <w:sz w:val="22"/>
          <w:szCs w:val="22"/>
        </w:rPr>
        <w:t>Patrika Gate, uno de los lugares más fotografiados de Jaipur. Si bien la puerta es solo una de las muchas maravillas</w:t>
      </w:r>
      <w:r>
        <w:rPr>
          <w:rFonts w:ascii="Calibri" w:hAnsi="Calibri" w:cs="Calibri"/>
          <w:sz w:val="22"/>
          <w:szCs w:val="22"/>
        </w:rPr>
        <w:t xml:space="preserve"> </w:t>
      </w:r>
      <w:r w:rsidRPr="00631F67">
        <w:rPr>
          <w:rFonts w:ascii="Calibri" w:hAnsi="Calibri" w:cs="Calibri"/>
          <w:sz w:val="22"/>
          <w:szCs w:val="22"/>
        </w:rPr>
        <w:t>arquitectónicas de Jaipur, el diseño opulento es realmente impresionante. Y las pasarelas vibrantes e intrincadas sirven</w:t>
      </w:r>
      <w:r>
        <w:rPr>
          <w:rFonts w:ascii="Calibri" w:hAnsi="Calibri" w:cs="Calibri"/>
          <w:sz w:val="22"/>
          <w:szCs w:val="22"/>
        </w:rPr>
        <w:t xml:space="preserve"> </w:t>
      </w:r>
      <w:r w:rsidRPr="00631F67">
        <w:rPr>
          <w:rFonts w:ascii="Calibri" w:hAnsi="Calibri" w:cs="Calibri"/>
          <w:sz w:val="22"/>
          <w:szCs w:val="22"/>
        </w:rPr>
        <w:t xml:space="preserve">como un fiel reflejo de la cultura </w:t>
      </w:r>
      <w:proofErr w:type="spellStart"/>
      <w:r w:rsidRPr="00631F67">
        <w:rPr>
          <w:rFonts w:ascii="Calibri" w:hAnsi="Calibri" w:cs="Calibri"/>
          <w:sz w:val="22"/>
          <w:szCs w:val="22"/>
        </w:rPr>
        <w:t>Rajasthani</w:t>
      </w:r>
      <w:proofErr w:type="spellEnd"/>
      <w:r w:rsidRPr="00631F67">
        <w:rPr>
          <w:rFonts w:ascii="Calibri" w:hAnsi="Calibri" w:cs="Calibri"/>
          <w:sz w:val="22"/>
          <w:szCs w:val="22"/>
        </w:rPr>
        <w:t>. Más tarde, visitaremos el Templo Birla, originalmente conocido como</w:t>
      </w:r>
      <w:r>
        <w:rPr>
          <w:rFonts w:ascii="Calibri" w:hAnsi="Calibri" w:cs="Calibri"/>
          <w:sz w:val="22"/>
          <w:szCs w:val="22"/>
        </w:rPr>
        <w:t xml:space="preserve"> </w:t>
      </w:r>
      <w:r w:rsidRPr="00631F67">
        <w:rPr>
          <w:rFonts w:ascii="Calibri" w:hAnsi="Calibri" w:cs="Calibri"/>
          <w:sz w:val="22"/>
          <w:szCs w:val="22"/>
        </w:rPr>
        <w:t xml:space="preserve">Templo Lakshmi Narayan, construido en mármol blanco puro y dedicado al Dios Vishnu y la Diosa Lakshmi. </w:t>
      </w:r>
      <w:r>
        <w:rPr>
          <w:rFonts w:ascii="Calibri" w:hAnsi="Calibri" w:cs="Calibri"/>
          <w:sz w:val="22"/>
          <w:szCs w:val="22"/>
        </w:rPr>
        <w:t>Al termino, traslado al hotel para su alojamiento</w:t>
      </w:r>
      <w:r w:rsidRPr="00631F67">
        <w:rPr>
          <w:rFonts w:ascii="Calibri" w:hAnsi="Calibri" w:cs="Calibri"/>
          <w:sz w:val="22"/>
          <w:szCs w:val="22"/>
        </w:rPr>
        <w:t>.</w:t>
      </w:r>
      <w:r w:rsidRPr="00781512">
        <w:rPr>
          <w:rFonts w:ascii="Times New Roman" w:hAnsi="Times New Roman" w:cs="Times New Roman"/>
          <w:b/>
          <w:bCs/>
          <w:i/>
          <w:iCs/>
          <w:sz w:val="18"/>
          <w:szCs w:val="18"/>
        </w:rPr>
        <w:t> </w:t>
      </w:r>
    </w:p>
    <w:p w14:paraId="78ED22DE" w14:textId="77777777" w:rsidR="005D4BA3" w:rsidRDefault="005D4BA3" w:rsidP="005D4BA3">
      <w:pPr>
        <w:spacing w:after="0"/>
        <w:jc w:val="both"/>
        <w:rPr>
          <w:rFonts w:ascii="Times New Roman" w:hAnsi="Times New Roman" w:cs="Times New Roman"/>
          <w:b/>
          <w:bCs/>
          <w:i/>
          <w:iCs/>
          <w:sz w:val="18"/>
          <w:szCs w:val="18"/>
        </w:rPr>
      </w:pPr>
    </w:p>
    <w:p w14:paraId="3C5F8B5F" w14:textId="77777777" w:rsidR="005D4BA3" w:rsidRDefault="005D4BA3" w:rsidP="005D4BA3">
      <w:pPr>
        <w:spacing w:after="0"/>
        <w:jc w:val="center"/>
        <w:rPr>
          <w:rFonts w:ascii="Calibri" w:hAnsi="Calibri" w:cs="Calibri"/>
          <w:sz w:val="22"/>
          <w:szCs w:val="22"/>
        </w:rPr>
      </w:pPr>
      <w:r>
        <w:rPr>
          <w:noProof/>
        </w:rPr>
        <w:drawing>
          <wp:inline distT="0" distB="0" distL="0" distR="0" wp14:anchorId="747DB1A1" wp14:editId="15145DCF">
            <wp:extent cx="3522399" cy="1981200"/>
            <wp:effectExtent l="0" t="0" r="1905" b="0"/>
            <wp:docPr id="1457957101" name="Imagen 20" descr="Jaipur | Pink City | India's Golden Triangle | andBey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Jaipur | Pink City | India's Golden Triangle | andBeyon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32381" cy="1986815"/>
                    </a:xfrm>
                    <a:prstGeom prst="rect">
                      <a:avLst/>
                    </a:prstGeom>
                    <a:noFill/>
                    <a:ln>
                      <a:noFill/>
                    </a:ln>
                  </pic:spPr>
                </pic:pic>
              </a:graphicData>
            </a:graphic>
          </wp:inline>
        </w:drawing>
      </w:r>
    </w:p>
    <w:p w14:paraId="3872901B" w14:textId="77777777" w:rsidR="005D4BA3" w:rsidRDefault="005D4BA3" w:rsidP="005D4BA3">
      <w:pPr>
        <w:spacing w:after="0"/>
        <w:jc w:val="both"/>
        <w:rPr>
          <w:rFonts w:ascii="Times New Roman" w:hAnsi="Times New Roman" w:cs="Times New Roman"/>
          <w:i/>
          <w:iCs/>
          <w:sz w:val="18"/>
          <w:szCs w:val="18"/>
        </w:rPr>
      </w:pPr>
      <w:r w:rsidRPr="003D3002">
        <w:rPr>
          <w:rFonts w:ascii="Times New Roman" w:hAnsi="Times New Roman" w:cs="Times New Roman"/>
          <w:b/>
          <w:bCs/>
          <w:i/>
          <w:iCs/>
          <w:sz w:val="18"/>
          <w:szCs w:val="18"/>
        </w:rPr>
        <w:t>Jaipur</w:t>
      </w:r>
      <w:r w:rsidRPr="003D3002">
        <w:rPr>
          <w:rFonts w:ascii="Times New Roman" w:hAnsi="Times New Roman" w:cs="Times New Roman"/>
          <w:i/>
          <w:iCs/>
          <w:sz w:val="18"/>
          <w:szCs w:val="18"/>
        </w:rPr>
        <w:t>, conocida también como La ciudad rosa, es la capital del estado de Rajastán, en la India.</w:t>
      </w:r>
      <w:r w:rsidRPr="00BE2247">
        <w:rPr>
          <w:rFonts w:ascii="Times New Roman" w:hAnsi="Times New Roman" w:cs="Times New Roman"/>
          <w:i/>
          <w:iCs/>
          <w:sz w:val="18"/>
          <w:szCs w:val="18"/>
        </w:rPr>
        <w:t xml:space="preserve"> </w:t>
      </w:r>
      <w:r w:rsidRPr="003D3002">
        <w:rPr>
          <w:rFonts w:ascii="Times New Roman" w:hAnsi="Times New Roman" w:cs="Times New Roman"/>
          <w:i/>
          <w:iCs/>
          <w:sz w:val="18"/>
          <w:szCs w:val="18"/>
        </w:rPr>
        <w:t>Jaipur fue fundada en 1727 por Sawai Jai Singh II, el gobernante </w:t>
      </w:r>
      <w:proofErr w:type="spellStart"/>
      <w:r w:rsidRPr="003D3002">
        <w:rPr>
          <w:rFonts w:ascii="Times New Roman" w:hAnsi="Times New Roman" w:cs="Times New Roman"/>
          <w:i/>
          <w:iCs/>
          <w:sz w:val="18"/>
          <w:szCs w:val="18"/>
        </w:rPr>
        <w:t>Kachhwaha</w:t>
      </w:r>
      <w:proofErr w:type="spellEnd"/>
      <w:r w:rsidRPr="003D3002">
        <w:rPr>
          <w:rFonts w:ascii="Times New Roman" w:hAnsi="Times New Roman" w:cs="Times New Roman"/>
          <w:i/>
          <w:iCs/>
          <w:sz w:val="18"/>
          <w:szCs w:val="18"/>
        </w:rPr>
        <w:t xml:space="preserve"> Rajput de Amer, que da nombre a la ciudad.​ Es una de las primeras ciudades planificadas de la India moderna, diseñada por Vidyadhar Bhattacharya. Durante el periodo colonial británico, la ciudad sirvió como capital del Estado de Jaipur. Tras la Independencia de la India en 1947, Jaipur se convirtió en la capital del recién formado estado de Rajastán en 1949.Jaipur es un popular destino turístico en la India, que forma parte del circuito turístico del Triángulo dorado oeste junto con Delhi y Agra.</w:t>
      </w:r>
      <w:r w:rsidRPr="00BE2247">
        <w:rPr>
          <w:rFonts w:ascii="Times New Roman" w:hAnsi="Times New Roman" w:cs="Times New Roman"/>
          <w:i/>
          <w:iCs/>
          <w:sz w:val="18"/>
          <w:szCs w:val="18"/>
        </w:rPr>
        <w:t xml:space="preserve"> </w:t>
      </w:r>
    </w:p>
    <w:p w14:paraId="1E0F386C" w14:textId="77777777" w:rsidR="005D4BA3" w:rsidRDefault="005D4BA3" w:rsidP="005D4BA3">
      <w:pPr>
        <w:spacing w:after="0"/>
        <w:jc w:val="center"/>
        <w:rPr>
          <w:rFonts w:ascii="Times New Roman" w:hAnsi="Times New Roman" w:cs="Times New Roman"/>
          <w:i/>
          <w:iCs/>
          <w:sz w:val="18"/>
          <w:szCs w:val="18"/>
        </w:rPr>
      </w:pPr>
      <w:r>
        <w:rPr>
          <w:noProof/>
        </w:rPr>
        <w:lastRenderedPageBreak/>
        <w:drawing>
          <wp:inline distT="0" distB="0" distL="0" distR="0" wp14:anchorId="495F8C77" wp14:editId="719C88E5">
            <wp:extent cx="2762250" cy="1842438"/>
            <wp:effectExtent l="0" t="0" r="0" b="5715"/>
            <wp:docPr id="38493979" name="Imagen 21" descr="Patrika Gate, uno de los lugares más bellos de Jaipur - Mi Via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atrika Gate, uno de los lugares más bellos de Jaipur - Mi Viaj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88161" cy="1859721"/>
                    </a:xfrm>
                    <a:prstGeom prst="rect">
                      <a:avLst/>
                    </a:prstGeom>
                    <a:noFill/>
                    <a:ln>
                      <a:noFill/>
                    </a:ln>
                  </pic:spPr>
                </pic:pic>
              </a:graphicData>
            </a:graphic>
          </wp:inline>
        </w:drawing>
      </w:r>
      <w:r>
        <w:rPr>
          <w:noProof/>
        </w:rPr>
        <w:drawing>
          <wp:inline distT="0" distB="0" distL="0" distR="0" wp14:anchorId="1D3CA6F7" wp14:editId="3ADE0941">
            <wp:extent cx="1838325" cy="1838325"/>
            <wp:effectExtent l="0" t="0" r="9525" b="9525"/>
            <wp:docPr id="1183648997" name="Imagen 23" descr="Patrika Gate, la puerta más colorida de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atrika Gate, la puerta más colorida de Indi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38325" cy="1838325"/>
                    </a:xfrm>
                    <a:prstGeom prst="rect">
                      <a:avLst/>
                    </a:prstGeom>
                    <a:noFill/>
                    <a:ln>
                      <a:noFill/>
                    </a:ln>
                  </pic:spPr>
                </pic:pic>
              </a:graphicData>
            </a:graphic>
          </wp:inline>
        </w:drawing>
      </w:r>
    </w:p>
    <w:p w14:paraId="48F44E31" w14:textId="77777777" w:rsidR="005D4BA3" w:rsidRDefault="005D4BA3" w:rsidP="005D4BA3">
      <w:pPr>
        <w:spacing w:after="0"/>
        <w:jc w:val="both"/>
        <w:rPr>
          <w:rFonts w:ascii="Times New Roman" w:hAnsi="Times New Roman" w:cs="Times New Roman"/>
          <w:i/>
          <w:iCs/>
          <w:sz w:val="18"/>
          <w:szCs w:val="18"/>
        </w:rPr>
      </w:pPr>
      <w:r w:rsidRPr="002F3440">
        <w:rPr>
          <w:rFonts w:ascii="Times New Roman" w:hAnsi="Times New Roman" w:cs="Times New Roman"/>
          <w:b/>
          <w:bCs/>
          <w:i/>
          <w:iCs/>
          <w:sz w:val="18"/>
          <w:szCs w:val="18"/>
        </w:rPr>
        <w:t>Patrika Gate</w:t>
      </w:r>
      <w:r w:rsidRPr="005B7414">
        <w:rPr>
          <w:rFonts w:ascii="Times New Roman" w:hAnsi="Times New Roman" w:cs="Times New Roman"/>
          <w:i/>
          <w:iCs/>
          <w:sz w:val="18"/>
          <w:szCs w:val="18"/>
        </w:rPr>
        <w:t> </w:t>
      </w:r>
      <w:r w:rsidRPr="002F3440">
        <w:rPr>
          <w:rFonts w:ascii="Times New Roman" w:hAnsi="Times New Roman" w:cs="Times New Roman"/>
          <w:i/>
          <w:iCs/>
          <w:sz w:val="18"/>
          <w:szCs w:val="18"/>
        </w:rPr>
        <w:t>es una entrada colorida y fotogénica en Jaipur, India, que sirve como portal al </w:t>
      </w:r>
      <w:proofErr w:type="spellStart"/>
      <w:r w:rsidRPr="002F3440">
        <w:rPr>
          <w:rFonts w:ascii="Times New Roman" w:hAnsi="Times New Roman" w:cs="Times New Roman"/>
          <w:i/>
          <w:iCs/>
          <w:sz w:val="18"/>
          <w:szCs w:val="18"/>
        </w:rPr>
        <w:t>Jawahar</w:t>
      </w:r>
      <w:proofErr w:type="spellEnd"/>
      <w:r w:rsidRPr="002F3440">
        <w:rPr>
          <w:rFonts w:ascii="Times New Roman" w:hAnsi="Times New Roman" w:cs="Times New Roman"/>
          <w:i/>
          <w:iCs/>
          <w:sz w:val="18"/>
          <w:szCs w:val="18"/>
        </w:rPr>
        <w:t xml:space="preserve"> Circle Garden; es famosa por sus arcos pintados a mano que exhiben la cultura y arquitectura de </w:t>
      </w:r>
      <w:proofErr w:type="spellStart"/>
      <w:r w:rsidRPr="002F3440">
        <w:rPr>
          <w:rFonts w:ascii="Times New Roman" w:hAnsi="Times New Roman" w:cs="Times New Roman"/>
          <w:i/>
          <w:iCs/>
          <w:sz w:val="18"/>
          <w:szCs w:val="18"/>
        </w:rPr>
        <w:t>Rajasthan</w:t>
      </w:r>
      <w:proofErr w:type="spellEnd"/>
      <w:r w:rsidRPr="002F3440">
        <w:rPr>
          <w:rFonts w:ascii="Times New Roman" w:hAnsi="Times New Roman" w:cs="Times New Roman"/>
          <w:i/>
          <w:iCs/>
          <w:sz w:val="18"/>
          <w:szCs w:val="18"/>
        </w:rPr>
        <w:t xml:space="preserve">, ofreciendo un punto icónico para fotos, especialmente al amanecer, y representa un collage único de estilos arquitectónicos de la región. Es una estructura monumental con múltiples arcos, donde cada arco tiene un diseño y color distinto, narrando historias de la realeza de </w:t>
      </w:r>
      <w:proofErr w:type="spellStart"/>
      <w:r w:rsidRPr="002F3440">
        <w:rPr>
          <w:rFonts w:ascii="Times New Roman" w:hAnsi="Times New Roman" w:cs="Times New Roman"/>
          <w:i/>
          <w:iCs/>
          <w:sz w:val="18"/>
          <w:szCs w:val="18"/>
        </w:rPr>
        <w:t>Rajasthan</w:t>
      </w:r>
      <w:proofErr w:type="spellEnd"/>
      <w:r w:rsidRPr="002F3440">
        <w:rPr>
          <w:rFonts w:ascii="Times New Roman" w:hAnsi="Times New Roman" w:cs="Times New Roman"/>
          <w:i/>
          <w:iCs/>
          <w:sz w:val="18"/>
          <w:szCs w:val="18"/>
        </w:rPr>
        <w:t>.</w:t>
      </w:r>
      <w:r w:rsidRPr="002F3440">
        <w:rPr>
          <w:rFonts w:ascii="Arial" w:hAnsi="Arial" w:cs="Arial"/>
          <w:color w:val="0A0A0A"/>
          <w:shd w:val="clear" w:color="auto" w:fill="FFFFFF"/>
        </w:rPr>
        <w:t xml:space="preserve"> </w:t>
      </w:r>
      <w:r w:rsidRPr="002F3440">
        <w:rPr>
          <w:rFonts w:ascii="Times New Roman" w:hAnsi="Times New Roman" w:cs="Times New Roman"/>
          <w:i/>
          <w:iCs/>
          <w:sz w:val="18"/>
          <w:szCs w:val="18"/>
        </w:rPr>
        <w:t xml:space="preserve">Marca la entrada al </w:t>
      </w:r>
      <w:proofErr w:type="spellStart"/>
      <w:r w:rsidRPr="002F3440">
        <w:rPr>
          <w:rFonts w:ascii="Times New Roman" w:hAnsi="Times New Roman" w:cs="Times New Roman"/>
          <w:i/>
          <w:iCs/>
          <w:sz w:val="18"/>
          <w:szCs w:val="18"/>
        </w:rPr>
        <w:t>Jawahar</w:t>
      </w:r>
      <w:proofErr w:type="spellEnd"/>
      <w:r w:rsidRPr="002F3440">
        <w:rPr>
          <w:rFonts w:ascii="Times New Roman" w:hAnsi="Times New Roman" w:cs="Times New Roman"/>
          <w:i/>
          <w:iCs/>
          <w:sz w:val="18"/>
          <w:szCs w:val="18"/>
        </w:rPr>
        <w:t xml:space="preserve"> Circle Garden, el parque circular más grande de Asia. Cada detalle, desde los pilares hasta los murales interiores, está lleno de vibrantes pinturas que representan la herencia artística del estado.</w:t>
      </w:r>
    </w:p>
    <w:p w14:paraId="5F68882A" w14:textId="77777777" w:rsidR="005D4BA3" w:rsidRDefault="005D4BA3" w:rsidP="005D4BA3">
      <w:pPr>
        <w:spacing w:after="0"/>
        <w:jc w:val="both"/>
        <w:rPr>
          <w:rFonts w:ascii="Times New Roman" w:hAnsi="Times New Roman" w:cs="Times New Roman"/>
          <w:i/>
          <w:iCs/>
          <w:sz w:val="18"/>
          <w:szCs w:val="18"/>
        </w:rPr>
      </w:pPr>
    </w:p>
    <w:p w14:paraId="483C8F58" w14:textId="77777777" w:rsidR="005D4BA3" w:rsidRDefault="005D4BA3" w:rsidP="005D4BA3">
      <w:pPr>
        <w:spacing w:after="0"/>
        <w:jc w:val="center"/>
        <w:rPr>
          <w:rFonts w:ascii="Times New Roman" w:hAnsi="Times New Roman" w:cs="Times New Roman"/>
          <w:i/>
          <w:iCs/>
          <w:sz w:val="18"/>
          <w:szCs w:val="18"/>
        </w:rPr>
      </w:pPr>
      <w:r>
        <w:rPr>
          <w:noProof/>
        </w:rPr>
        <w:drawing>
          <wp:inline distT="0" distB="0" distL="0" distR="0" wp14:anchorId="7315CCF0" wp14:editId="26641A96">
            <wp:extent cx="2447925" cy="1531483"/>
            <wp:effectExtent l="0" t="0" r="0" b="0"/>
            <wp:docPr id="380034752" name="Imagen 24" descr="Visita Templo Birla Mandir en Distrito de Jaipur - Tours &amp; Actividades |  Expedia.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Visita Templo Birla Mandir en Distrito de Jaipur - Tours &amp; Actividades |  Expedia.mx"/>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80" r="11"/>
                    <a:stretch>
                      <a:fillRect/>
                    </a:stretch>
                  </pic:blipFill>
                  <pic:spPr bwMode="auto">
                    <a:xfrm>
                      <a:off x="0" y="0"/>
                      <a:ext cx="2462645" cy="154069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95CA8A8" wp14:editId="22BF2FC4">
            <wp:extent cx="2724150" cy="1532219"/>
            <wp:effectExtent l="0" t="0" r="0" b="0"/>
            <wp:docPr id="2104350866" name="Imagen 25" descr="Visita Templo Birla Mandir en Distrito de Jaipur - Tours &amp; Actividades |  Expedia.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Visita Templo Birla Mandir en Distrito de Jaipur - Tours &amp; Actividades |  Expedia.mx"/>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41025" cy="1541711"/>
                    </a:xfrm>
                    <a:prstGeom prst="rect">
                      <a:avLst/>
                    </a:prstGeom>
                    <a:noFill/>
                    <a:ln>
                      <a:noFill/>
                    </a:ln>
                  </pic:spPr>
                </pic:pic>
              </a:graphicData>
            </a:graphic>
          </wp:inline>
        </w:drawing>
      </w:r>
    </w:p>
    <w:p w14:paraId="565405E0" w14:textId="77777777" w:rsidR="005D4BA3" w:rsidRDefault="005D4BA3" w:rsidP="005D4BA3">
      <w:pPr>
        <w:spacing w:after="0"/>
        <w:jc w:val="both"/>
        <w:rPr>
          <w:rFonts w:ascii="Times New Roman" w:hAnsi="Times New Roman" w:cs="Times New Roman"/>
          <w:i/>
          <w:iCs/>
          <w:sz w:val="18"/>
          <w:szCs w:val="18"/>
        </w:rPr>
      </w:pPr>
      <w:r w:rsidRPr="00973DB8">
        <w:rPr>
          <w:rFonts w:ascii="Times New Roman" w:hAnsi="Times New Roman" w:cs="Times New Roman"/>
          <w:b/>
          <w:bCs/>
          <w:i/>
          <w:iCs/>
          <w:sz w:val="18"/>
          <w:szCs w:val="18"/>
        </w:rPr>
        <w:t>Birla Mandir</w:t>
      </w:r>
      <w:r w:rsidRPr="00973DB8">
        <w:rPr>
          <w:rFonts w:ascii="Times New Roman" w:hAnsi="Times New Roman" w:cs="Times New Roman"/>
          <w:i/>
          <w:iCs/>
          <w:sz w:val="18"/>
          <w:szCs w:val="18"/>
        </w:rPr>
        <w:t> (Templo Lakshmi Narayan) es un </w:t>
      </w:r>
      <w:r w:rsidRPr="00EB7BFB">
        <w:rPr>
          <w:rFonts w:ascii="Times New Roman" w:hAnsi="Times New Roman" w:cs="Times New Roman"/>
          <w:i/>
          <w:iCs/>
          <w:sz w:val="18"/>
          <w:szCs w:val="18"/>
        </w:rPr>
        <w:t>templo hindú</w:t>
      </w:r>
      <w:r w:rsidRPr="00973DB8">
        <w:rPr>
          <w:rFonts w:ascii="Times New Roman" w:hAnsi="Times New Roman" w:cs="Times New Roman"/>
          <w:i/>
          <w:iCs/>
          <w:sz w:val="18"/>
          <w:szCs w:val="18"/>
        </w:rPr>
        <w:t> ubicado en </w:t>
      </w:r>
      <w:proofErr w:type="gramStart"/>
      <w:r w:rsidRPr="00EB7BFB">
        <w:rPr>
          <w:rFonts w:ascii="Times New Roman" w:hAnsi="Times New Roman" w:cs="Times New Roman"/>
          <w:i/>
          <w:iCs/>
          <w:sz w:val="18"/>
          <w:szCs w:val="18"/>
        </w:rPr>
        <w:t>Jaipur</w:t>
      </w:r>
      <w:r w:rsidRPr="00973DB8">
        <w:rPr>
          <w:rFonts w:ascii="Times New Roman" w:hAnsi="Times New Roman" w:cs="Times New Roman"/>
          <w:i/>
          <w:iCs/>
          <w:sz w:val="18"/>
          <w:szCs w:val="18"/>
        </w:rPr>
        <w:t> ,</w:t>
      </w:r>
      <w:proofErr w:type="gramEnd"/>
      <w:r w:rsidRPr="00973DB8">
        <w:rPr>
          <w:rFonts w:ascii="Times New Roman" w:hAnsi="Times New Roman" w:cs="Times New Roman"/>
          <w:i/>
          <w:iCs/>
          <w:sz w:val="18"/>
          <w:szCs w:val="18"/>
        </w:rPr>
        <w:t xml:space="preserve"> India, y es uno de los muchos </w:t>
      </w:r>
      <w:r w:rsidRPr="00EB7BFB">
        <w:rPr>
          <w:rFonts w:ascii="Times New Roman" w:hAnsi="Times New Roman" w:cs="Times New Roman"/>
          <w:i/>
          <w:iCs/>
          <w:sz w:val="18"/>
          <w:szCs w:val="18"/>
        </w:rPr>
        <w:t xml:space="preserve">Birla </w:t>
      </w:r>
      <w:proofErr w:type="spellStart"/>
      <w:proofErr w:type="gramStart"/>
      <w:r w:rsidRPr="00EB7BFB">
        <w:rPr>
          <w:rFonts w:ascii="Times New Roman" w:hAnsi="Times New Roman" w:cs="Times New Roman"/>
          <w:i/>
          <w:iCs/>
          <w:sz w:val="18"/>
          <w:szCs w:val="18"/>
        </w:rPr>
        <w:t>mandirs</w:t>
      </w:r>
      <w:proofErr w:type="spellEnd"/>
      <w:r w:rsidRPr="00973DB8">
        <w:rPr>
          <w:rFonts w:ascii="Times New Roman" w:hAnsi="Times New Roman" w:cs="Times New Roman"/>
          <w:i/>
          <w:iCs/>
          <w:sz w:val="18"/>
          <w:szCs w:val="18"/>
        </w:rPr>
        <w:t> .</w:t>
      </w:r>
      <w:proofErr w:type="gramEnd"/>
      <w:r w:rsidRPr="00973DB8">
        <w:rPr>
          <w:rFonts w:ascii="Times New Roman" w:hAnsi="Times New Roman" w:cs="Times New Roman"/>
          <w:i/>
          <w:iCs/>
          <w:sz w:val="18"/>
          <w:szCs w:val="18"/>
        </w:rPr>
        <w:t>  Fue construido por la </w:t>
      </w:r>
      <w:r w:rsidRPr="00EB7BFB">
        <w:rPr>
          <w:rFonts w:ascii="Times New Roman" w:hAnsi="Times New Roman" w:cs="Times New Roman"/>
          <w:i/>
          <w:iCs/>
          <w:sz w:val="18"/>
          <w:szCs w:val="18"/>
        </w:rPr>
        <w:t>Fundación BM Birla</w:t>
      </w:r>
      <w:r w:rsidRPr="00973DB8">
        <w:rPr>
          <w:rFonts w:ascii="Times New Roman" w:hAnsi="Times New Roman" w:cs="Times New Roman"/>
          <w:i/>
          <w:iCs/>
          <w:sz w:val="18"/>
          <w:szCs w:val="18"/>
        </w:rPr>
        <w:t> en 1988 y está construido únicamente de </w:t>
      </w:r>
      <w:r w:rsidRPr="00EB7BFB">
        <w:rPr>
          <w:rFonts w:ascii="Times New Roman" w:hAnsi="Times New Roman" w:cs="Times New Roman"/>
          <w:i/>
          <w:iCs/>
          <w:sz w:val="18"/>
          <w:szCs w:val="18"/>
        </w:rPr>
        <w:t xml:space="preserve">mármol </w:t>
      </w:r>
      <w:proofErr w:type="gramStart"/>
      <w:r w:rsidRPr="00EB7BFB">
        <w:rPr>
          <w:rFonts w:ascii="Times New Roman" w:hAnsi="Times New Roman" w:cs="Times New Roman"/>
          <w:i/>
          <w:iCs/>
          <w:sz w:val="18"/>
          <w:szCs w:val="18"/>
        </w:rPr>
        <w:t>blanco</w:t>
      </w:r>
      <w:r w:rsidRPr="00973DB8">
        <w:rPr>
          <w:rFonts w:ascii="Times New Roman" w:hAnsi="Times New Roman" w:cs="Times New Roman"/>
          <w:i/>
          <w:iCs/>
          <w:sz w:val="18"/>
          <w:szCs w:val="18"/>
        </w:rPr>
        <w:t> .</w:t>
      </w:r>
      <w:proofErr w:type="gramEnd"/>
      <w:r w:rsidRPr="00973DB8">
        <w:rPr>
          <w:rFonts w:ascii="Times New Roman" w:hAnsi="Times New Roman" w:cs="Times New Roman"/>
          <w:i/>
          <w:iCs/>
          <w:sz w:val="18"/>
          <w:szCs w:val="18"/>
        </w:rPr>
        <w:t xml:space="preserve"> Está dedicado a la diosa hindú </w:t>
      </w:r>
      <w:r w:rsidRPr="00EB7BFB">
        <w:rPr>
          <w:rFonts w:ascii="Times New Roman" w:hAnsi="Times New Roman" w:cs="Times New Roman"/>
          <w:i/>
          <w:iCs/>
          <w:sz w:val="18"/>
          <w:szCs w:val="18"/>
        </w:rPr>
        <w:t>Lakshmi</w:t>
      </w:r>
      <w:r w:rsidRPr="00973DB8">
        <w:rPr>
          <w:rFonts w:ascii="Times New Roman" w:hAnsi="Times New Roman" w:cs="Times New Roman"/>
          <w:i/>
          <w:iCs/>
          <w:sz w:val="18"/>
          <w:szCs w:val="18"/>
        </w:rPr>
        <w:t> y al dios </w:t>
      </w:r>
      <w:r w:rsidRPr="00EB7BFB">
        <w:rPr>
          <w:rFonts w:ascii="Times New Roman" w:hAnsi="Times New Roman" w:cs="Times New Roman"/>
          <w:i/>
          <w:iCs/>
          <w:sz w:val="18"/>
          <w:szCs w:val="18"/>
        </w:rPr>
        <w:t>Vishnu</w:t>
      </w:r>
      <w:r w:rsidRPr="00973DB8">
        <w:rPr>
          <w:rFonts w:ascii="Times New Roman" w:hAnsi="Times New Roman" w:cs="Times New Roman"/>
          <w:i/>
          <w:iCs/>
          <w:sz w:val="18"/>
          <w:szCs w:val="18"/>
        </w:rPr>
        <w:t> </w:t>
      </w:r>
      <w:proofErr w:type="gramStart"/>
      <w:r w:rsidRPr="00973DB8">
        <w:rPr>
          <w:rFonts w:ascii="Times New Roman" w:hAnsi="Times New Roman" w:cs="Times New Roman"/>
          <w:i/>
          <w:iCs/>
          <w:sz w:val="18"/>
          <w:szCs w:val="18"/>
        </w:rPr>
        <w:t>( </w:t>
      </w:r>
      <w:r w:rsidRPr="00EB7BFB">
        <w:rPr>
          <w:rFonts w:ascii="Times New Roman" w:hAnsi="Times New Roman" w:cs="Times New Roman"/>
          <w:i/>
          <w:iCs/>
          <w:sz w:val="18"/>
          <w:szCs w:val="18"/>
        </w:rPr>
        <w:t>Narayan</w:t>
      </w:r>
      <w:proofErr w:type="gramEnd"/>
      <w:r w:rsidRPr="00973DB8">
        <w:rPr>
          <w:rFonts w:ascii="Times New Roman" w:hAnsi="Times New Roman" w:cs="Times New Roman"/>
          <w:i/>
          <w:iCs/>
          <w:sz w:val="18"/>
          <w:szCs w:val="18"/>
        </w:rPr>
        <w:t> </w:t>
      </w:r>
      <w:proofErr w:type="gramStart"/>
      <w:r w:rsidRPr="00973DB8">
        <w:rPr>
          <w:rFonts w:ascii="Times New Roman" w:hAnsi="Times New Roman" w:cs="Times New Roman"/>
          <w:i/>
          <w:iCs/>
          <w:sz w:val="18"/>
          <w:szCs w:val="18"/>
        </w:rPr>
        <w:t>),  cuyas</w:t>
      </w:r>
      <w:proofErr w:type="gramEnd"/>
      <w:r w:rsidRPr="00973DB8">
        <w:rPr>
          <w:rFonts w:ascii="Times New Roman" w:hAnsi="Times New Roman" w:cs="Times New Roman"/>
          <w:i/>
          <w:iCs/>
          <w:sz w:val="18"/>
          <w:szCs w:val="18"/>
        </w:rPr>
        <w:t xml:space="preserve"> imágenes aparecen en el interior, junto con otros </w:t>
      </w:r>
      <w:r w:rsidRPr="00EB7BFB">
        <w:rPr>
          <w:rFonts w:ascii="Times New Roman" w:hAnsi="Times New Roman" w:cs="Times New Roman"/>
          <w:i/>
          <w:iCs/>
          <w:sz w:val="18"/>
          <w:szCs w:val="18"/>
        </w:rPr>
        <w:t>dioses y diosas hindúes</w:t>
      </w:r>
      <w:r w:rsidRPr="00973DB8">
        <w:rPr>
          <w:rFonts w:ascii="Times New Roman" w:hAnsi="Times New Roman" w:cs="Times New Roman"/>
          <w:i/>
          <w:iCs/>
          <w:sz w:val="18"/>
          <w:szCs w:val="18"/>
        </w:rPr>
        <w:t> y selecciones del </w:t>
      </w:r>
      <w:r w:rsidRPr="00EB7BFB">
        <w:rPr>
          <w:rFonts w:ascii="Times New Roman" w:hAnsi="Times New Roman" w:cs="Times New Roman"/>
          <w:i/>
          <w:iCs/>
          <w:sz w:val="18"/>
          <w:szCs w:val="18"/>
        </w:rPr>
        <w:t>Gita</w:t>
      </w:r>
      <w:r w:rsidRPr="00973DB8">
        <w:rPr>
          <w:rFonts w:ascii="Times New Roman" w:hAnsi="Times New Roman" w:cs="Times New Roman"/>
          <w:i/>
          <w:iCs/>
          <w:sz w:val="18"/>
          <w:szCs w:val="18"/>
        </w:rPr>
        <w:t> y </w:t>
      </w:r>
      <w:r w:rsidRPr="00EB7BFB">
        <w:rPr>
          <w:rFonts w:ascii="Times New Roman" w:hAnsi="Times New Roman" w:cs="Times New Roman"/>
          <w:i/>
          <w:iCs/>
          <w:sz w:val="18"/>
          <w:szCs w:val="18"/>
        </w:rPr>
        <w:t xml:space="preserve">los </w:t>
      </w:r>
      <w:proofErr w:type="spellStart"/>
      <w:proofErr w:type="gramStart"/>
      <w:r w:rsidRPr="00EB7BFB">
        <w:rPr>
          <w:rFonts w:ascii="Times New Roman" w:hAnsi="Times New Roman" w:cs="Times New Roman"/>
          <w:i/>
          <w:iCs/>
          <w:sz w:val="18"/>
          <w:szCs w:val="18"/>
        </w:rPr>
        <w:t>Upanishads</w:t>
      </w:r>
      <w:proofErr w:type="spellEnd"/>
      <w:r w:rsidRPr="00973DB8">
        <w:rPr>
          <w:rFonts w:ascii="Times New Roman" w:hAnsi="Times New Roman" w:cs="Times New Roman"/>
          <w:i/>
          <w:iCs/>
          <w:sz w:val="18"/>
          <w:szCs w:val="18"/>
        </w:rPr>
        <w:t> .</w:t>
      </w:r>
      <w:proofErr w:type="gramEnd"/>
      <w:r w:rsidRPr="00973DB8">
        <w:rPr>
          <w:rFonts w:ascii="Times New Roman" w:hAnsi="Times New Roman" w:cs="Times New Roman"/>
          <w:i/>
          <w:iCs/>
          <w:sz w:val="18"/>
          <w:szCs w:val="18"/>
        </w:rPr>
        <w:t>  Está ubicado en el barrio Tilak Nagar de Jaipur, cerca de la colina </w:t>
      </w:r>
      <w:r w:rsidRPr="00EB7BFB">
        <w:rPr>
          <w:rFonts w:ascii="Times New Roman" w:hAnsi="Times New Roman" w:cs="Times New Roman"/>
          <w:i/>
          <w:iCs/>
          <w:sz w:val="18"/>
          <w:szCs w:val="18"/>
        </w:rPr>
        <w:t xml:space="preserve">Moti </w:t>
      </w:r>
      <w:proofErr w:type="spellStart"/>
      <w:proofErr w:type="gramStart"/>
      <w:r w:rsidRPr="00EB7BFB">
        <w:rPr>
          <w:rFonts w:ascii="Times New Roman" w:hAnsi="Times New Roman" w:cs="Times New Roman"/>
          <w:i/>
          <w:iCs/>
          <w:sz w:val="18"/>
          <w:szCs w:val="18"/>
        </w:rPr>
        <w:t>Dungari</w:t>
      </w:r>
      <w:proofErr w:type="spellEnd"/>
      <w:r w:rsidRPr="00973DB8">
        <w:rPr>
          <w:rFonts w:ascii="Times New Roman" w:hAnsi="Times New Roman" w:cs="Times New Roman"/>
          <w:i/>
          <w:iCs/>
          <w:sz w:val="18"/>
          <w:szCs w:val="18"/>
        </w:rPr>
        <w:t> .</w:t>
      </w:r>
      <w:proofErr w:type="gramEnd"/>
      <w:r w:rsidRPr="0071526D">
        <w:rPr>
          <w:rFonts w:ascii="Arial" w:hAnsi="Arial" w:cs="Arial"/>
          <w:color w:val="202122"/>
          <w:shd w:val="clear" w:color="auto" w:fill="FFFFFF"/>
        </w:rPr>
        <w:t xml:space="preserve"> </w:t>
      </w:r>
      <w:r w:rsidRPr="0071526D">
        <w:rPr>
          <w:rFonts w:ascii="Times New Roman" w:hAnsi="Times New Roman" w:cs="Times New Roman"/>
          <w:i/>
          <w:iCs/>
          <w:sz w:val="18"/>
          <w:szCs w:val="18"/>
        </w:rPr>
        <w:t>La tradición cuenta que un maharajá vendió a la </w:t>
      </w:r>
      <w:r w:rsidRPr="00EB7BFB">
        <w:rPr>
          <w:rFonts w:ascii="Times New Roman" w:hAnsi="Times New Roman" w:cs="Times New Roman"/>
          <w:i/>
          <w:iCs/>
          <w:sz w:val="18"/>
          <w:szCs w:val="18"/>
        </w:rPr>
        <w:t>familia Birla</w:t>
      </w:r>
      <w:r w:rsidRPr="0071526D">
        <w:rPr>
          <w:rFonts w:ascii="Times New Roman" w:hAnsi="Times New Roman" w:cs="Times New Roman"/>
          <w:i/>
          <w:iCs/>
          <w:sz w:val="18"/>
          <w:szCs w:val="18"/>
        </w:rPr>
        <w:t xml:space="preserve"> el terreno para el templo por una rupia. La construcción comenzó en 1977 bajo la dirección de </w:t>
      </w:r>
      <w:proofErr w:type="spellStart"/>
      <w:r w:rsidRPr="0071526D">
        <w:rPr>
          <w:rFonts w:ascii="Times New Roman" w:hAnsi="Times New Roman" w:cs="Times New Roman"/>
          <w:i/>
          <w:iCs/>
          <w:sz w:val="18"/>
          <w:szCs w:val="18"/>
        </w:rPr>
        <w:t>Ramanauj</w:t>
      </w:r>
      <w:proofErr w:type="spellEnd"/>
      <w:r w:rsidRPr="0071526D">
        <w:rPr>
          <w:rFonts w:ascii="Times New Roman" w:hAnsi="Times New Roman" w:cs="Times New Roman"/>
          <w:i/>
          <w:iCs/>
          <w:sz w:val="18"/>
          <w:szCs w:val="18"/>
        </w:rPr>
        <w:t xml:space="preserve"> Das y </w:t>
      </w:r>
      <w:proofErr w:type="spellStart"/>
      <w:r w:rsidRPr="0071526D">
        <w:rPr>
          <w:rFonts w:ascii="Times New Roman" w:hAnsi="Times New Roman" w:cs="Times New Roman"/>
          <w:i/>
          <w:iCs/>
          <w:sz w:val="18"/>
          <w:szCs w:val="18"/>
        </w:rPr>
        <w:t>Ghanshyam</w:t>
      </w:r>
      <w:proofErr w:type="spellEnd"/>
      <w:r w:rsidRPr="0071526D">
        <w:rPr>
          <w:rFonts w:ascii="Times New Roman" w:hAnsi="Times New Roman" w:cs="Times New Roman"/>
          <w:i/>
          <w:iCs/>
          <w:sz w:val="18"/>
          <w:szCs w:val="18"/>
        </w:rPr>
        <w:t xml:space="preserve"> </w:t>
      </w:r>
      <w:proofErr w:type="gramStart"/>
      <w:r w:rsidRPr="0071526D">
        <w:rPr>
          <w:rFonts w:ascii="Times New Roman" w:hAnsi="Times New Roman" w:cs="Times New Roman"/>
          <w:i/>
          <w:iCs/>
          <w:sz w:val="18"/>
          <w:szCs w:val="18"/>
        </w:rPr>
        <w:t>Birla.</w:t>
      </w:r>
      <w:r>
        <w:rPr>
          <w:rFonts w:ascii="Times New Roman" w:hAnsi="Times New Roman" w:cs="Times New Roman"/>
          <w:i/>
          <w:iCs/>
          <w:sz w:val="18"/>
          <w:szCs w:val="18"/>
        </w:rPr>
        <w:t>.</w:t>
      </w:r>
      <w:proofErr w:type="gramEnd"/>
      <w:r w:rsidRPr="0071526D">
        <w:rPr>
          <w:rFonts w:ascii="Times New Roman" w:hAnsi="Times New Roman" w:cs="Times New Roman"/>
          <w:i/>
          <w:iCs/>
          <w:sz w:val="18"/>
          <w:szCs w:val="18"/>
        </w:rPr>
        <w:t xml:space="preserve"> Se inauguró el 22 de febrero de 1988. </w:t>
      </w:r>
    </w:p>
    <w:p w14:paraId="70723338" w14:textId="77777777" w:rsidR="005D4BA3" w:rsidRDefault="005D4BA3" w:rsidP="005D4BA3">
      <w:pPr>
        <w:spacing w:after="0"/>
        <w:jc w:val="both"/>
        <w:rPr>
          <w:rFonts w:ascii="Times New Roman" w:hAnsi="Times New Roman" w:cs="Times New Roman"/>
          <w:i/>
          <w:iCs/>
          <w:sz w:val="18"/>
          <w:szCs w:val="18"/>
        </w:rPr>
      </w:pPr>
    </w:p>
    <w:p w14:paraId="6823EB2B" w14:textId="77777777" w:rsidR="005D4BA3" w:rsidRPr="00E02D7C" w:rsidRDefault="005D4BA3" w:rsidP="005D4BA3">
      <w:pPr>
        <w:spacing w:after="0"/>
        <w:jc w:val="center"/>
        <w:rPr>
          <w:rFonts w:ascii="Calibri" w:hAnsi="Calibri" w:cs="Calibri"/>
          <w:b/>
          <w:bCs/>
          <w:sz w:val="28"/>
          <w:szCs w:val="28"/>
        </w:rPr>
      </w:pPr>
      <w:r w:rsidRPr="00E02D7C">
        <w:rPr>
          <w:rFonts w:ascii="Calibri" w:hAnsi="Calibri" w:cs="Calibri"/>
          <w:b/>
          <w:bCs/>
          <w:sz w:val="28"/>
          <w:szCs w:val="28"/>
        </w:rPr>
        <w:t>SAROVAR PREMIERE</w:t>
      </w:r>
      <w:r>
        <w:rPr>
          <w:rFonts w:ascii="Calibri" w:hAnsi="Calibri" w:cs="Calibri"/>
          <w:b/>
          <w:bCs/>
          <w:sz w:val="28"/>
          <w:szCs w:val="28"/>
        </w:rPr>
        <w:t xml:space="preserve"> 5*</w:t>
      </w:r>
    </w:p>
    <w:p w14:paraId="4501CC54" w14:textId="77777777" w:rsidR="005D4BA3" w:rsidRDefault="005D4BA3" w:rsidP="005D4BA3">
      <w:pPr>
        <w:spacing w:after="0"/>
        <w:jc w:val="center"/>
        <w:rPr>
          <w:rFonts w:ascii="Times New Roman" w:hAnsi="Times New Roman" w:cs="Times New Roman"/>
          <w:i/>
          <w:iCs/>
          <w:sz w:val="18"/>
          <w:szCs w:val="18"/>
        </w:rPr>
      </w:pPr>
      <w:r>
        <w:rPr>
          <w:noProof/>
        </w:rPr>
        <w:drawing>
          <wp:inline distT="0" distB="0" distL="0" distR="0" wp14:anchorId="1B9839E9" wp14:editId="39F272F7">
            <wp:extent cx="2898140" cy="1643142"/>
            <wp:effectExtent l="0" t="0" r="0" b="0"/>
            <wp:docPr id="18029559" name="Imagen 26" descr="Sarovar opens Sarovar Premiere Jaip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arovar opens Sarovar Premiere Jaipur"/>
                    <pic:cNvPicPr>
                      <a:picLocks noChangeAspect="1" noChangeArrowheads="1"/>
                    </pic:cNvPicPr>
                  </pic:nvPicPr>
                  <pic:blipFill rotWithShape="1">
                    <a:blip r:embed="rId34">
                      <a:extLst>
                        <a:ext uri="{28A0092B-C50C-407E-A947-70E740481C1C}">
                          <a14:useLocalDpi xmlns:a14="http://schemas.microsoft.com/office/drawing/2010/main" val="0"/>
                        </a:ext>
                      </a:extLst>
                    </a:blip>
                    <a:srcRect t="390" b="390"/>
                    <a:stretch>
                      <a:fillRect/>
                    </a:stretch>
                  </pic:blipFill>
                  <pic:spPr bwMode="auto">
                    <a:xfrm>
                      <a:off x="0" y="0"/>
                      <a:ext cx="2914618" cy="165248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53146F9" wp14:editId="6E7C7EBE">
            <wp:extent cx="2295500" cy="1657350"/>
            <wp:effectExtent l="0" t="0" r="0" b="0"/>
            <wp:docPr id="1150184987" name="Imagen 27" descr="Sarovar Premiere Jaipur Jaipur Ofertas de último minuto en Sarovar Premiere  Jaipur Jaip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arovar Premiere Jaipur Jaipur Ofertas de último minuto en Sarovar Premiere  Jaipur Jaipu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08557" cy="1666777"/>
                    </a:xfrm>
                    <a:prstGeom prst="rect">
                      <a:avLst/>
                    </a:prstGeom>
                    <a:noFill/>
                    <a:ln>
                      <a:noFill/>
                    </a:ln>
                  </pic:spPr>
                </pic:pic>
              </a:graphicData>
            </a:graphic>
          </wp:inline>
        </w:drawing>
      </w:r>
    </w:p>
    <w:p w14:paraId="71088815" w14:textId="77777777" w:rsidR="005D4BA3" w:rsidRDefault="005D4BA3" w:rsidP="005D4BA3">
      <w:pPr>
        <w:spacing w:after="0"/>
        <w:jc w:val="center"/>
        <w:rPr>
          <w:rFonts w:ascii="Calibri" w:hAnsi="Calibri" w:cs="Calibri"/>
          <w:i/>
          <w:iCs/>
          <w:sz w:val="18"/>
          <w:szCs w:val="18"/>
        </w:rPr>
      </w:pPr>
      <w:r w:rsidRPr="00D76D1B">
        <w:rPr>
          <w:rFonts w:ascii="Calibri" w:hAnsi="Calibri" w:cs="Calibri"/>
          <w:i/>
          <w:iCs/>
          <w:sz w:val="18"/>
          <w:szCs w:val="18"/>
        </w:rPr>
        <w:t>Lalkothi, Jaipur, Rajastán 302015, India</w:t>
      </w:r>
    </w:p>
    <w:p w14:paraId="6F597819" w14:textId="77777777" w:rsidR="005D4BA3" w:rsidRDefault="005D4BA3" w:rsidP="005D4BA3">
      <w:pPr>
        <w:spacing w:after="0"/>
        <w:jc w:val="center"/>
        <w:rPr>
          <w:rFonts w:ascii="Calibri" w:hAnsi="Calibri" w:cs="Calibri"/>
          <w:i/>
          <w:iCs/>
          <w:sz w:val="18"/>
          <w:szCs w:val="18"/>
        </w:rPr>
      </w:pPr>
      <w:r w:rsidRPr="00DE0F04">
        <w:rPr>
          <w:rFonts w:ascii="Calibri" w:hAnsi="Calibri" w:cs="Calibri"/>
          <w:i/>
          <w:iCs/>
          <w:sz w:val="18"/>
          <w:szCs w:val="18"/>
        </w:rPr>
        <w:t>+911414398000</w:t>
      </w:r>
    </w:p>
    <w:p w14:paraId="56615BA1" w14:textId="77777777" w:rsidR="005D4BA3" w:rsidRPr="003114BB" w:rsidRDefault="005D4BA3" w:rsidP="005D4BA3">
      <w:pPr>
        <w:shd w:val="clear" w:color="auto" w:fill="002060"/>
        <w:spacing w:after="0"/>
        <w:jc w:val="both"/>
        <w:rPr>
          <w:rFonts w:ascii="Calibri" w:hAnsi="Calibri" w:cs="Calibri"/>
          <w:b/>
          <w:sz w:val="22"/>
          <w:szCs w:val="22"/>
        </w:rPr>
      </w:pPr>
      <w:r w:rsidRPr="003114BB">
        <w:rPr>
          <w:rFonts w:ascii="Calibri" w:hAnsi="Calibri" w:cs="Calibri"/>
          <w:b/>
          <w:sz w:val="22"/>
          <w:szCs w:val="22"/>
        </w:rPr>
        <w:lastRenderedPageBreak/>
        <w:t>DIA 0</w:t>
      </w:r>
      <w:r>
        <w:rPr>
          <w:rFonts w:ascii="Calibri" w:hAnsi="Calibri" w:cs="Calibri"/>
          <w:b/>
          <w:sz w:val="22"/>
          <w:szCs w:val="22"/>
        </w:rPr>
        <w:t>4</w:t>
      </w:r>
      <w:r w:rsidRPr="003114BB">
        <w:rPr>
          <w:rFonts w:ascii="Calibri" w:hAnsi="Calibri" w:cs="Calibri"/>
          <w:b/>
          <w:sz w:val="22"/>
          <w:szCs w:val="22"/>
        </w:rPr>
        <w:tab/>
      </w:r>
      <w:r w:rsidRPr="003114BB">
        <w:rPr>
          <w:rFonts w:ascii="Calibri" w:hAnsi="Calibri" w:cs="Calibri"/>
          <w:b/>
          <w:sz w:val="22"/>
          <w:szCs w:val="22"/>
        </w:rPr>
        <w:tab/>
      </w:r>
      <w:r w:rsidRPr="003114BB">
        <w:rPr>
          <w:rFonts w:ascii="Calibri" w:hAnsi="Calibri" w:cs="Calibri"/>
          <w:b/>
          <w:sz w:val="22"/>
          <w:szCs w:val="22"/>
        </w:rPr>
        <w:tab/>
      </w:r>
      <w:r>
        <w:rPr>
          <w:rFonts w:ascii="Calibri" w:hAnsi="Calibri" w:cs="Calibri"/>
          <w:b/>
          <w:sz w:val="22"/>
          <w:szCs w:val="22"/>
        </w:rPr>
        <w:t xml:space="preserve">                                  JAIPUR </w:t>
      </w:r>
      <w:r w:rsidRPr="003114BB">
        <w:rPr>
          <w:rFonts w:ascii="Calibri" w:hAnsi="Calibri" w:cs="Calibri"/>
          <w:b/>
          <w:sz w:val="22"/>
          <w:szCs w:val="22"/>
        </w:rPr>
        <w:tab/>
      </w:r>
      <w:r w:rsidRPr="003114BB">
        <w:rPr>
          <w:rFonts w:ascii="Calibri" w:hAnsi="Calibri" w:cs="Calibri"/>
          <w:b/>
          <w:sz w:val="22"/>
          <w:szCs w:val="22"/>
        </w:rPr>
        <w:tab/>
      </w:r>
      <w:r w:rsidRPr="003114BB">
        <w:rPr>
          <w:rFonts w:ascii="Calibri" w:hAnsi="Calibri" w:cs="Calibri"/>
          <w:b/>
          <w:sz w:val="22"/>
          <w:szCs w:val="22"/>
        </w:rPr>
        <w:tab/>
        <w:t xml:space="preserve">                        </w:t>
      </w:r>
    </w:p>
    <w:p w14:paraId="700515C3" w14:textId="77777777" w:rsidR="005D4BA3" w:rsidRPr="00D76D1B" w:rsidRDefault="005D4BA3" w:rsidP="005D4BA3">
      <w:pPr>
        <w:spacing w:after="0"/>
        <w:jc w:val="both"/>
        <w:rPr>
          <w:rFonts w:ascii="Calibri" w:hAnsi="Calibri" w:cs="Calibri"/>
          <w:i/>
          <w:iCs/>
          <w:sz w:val="18"/>
          <w:szCs w:val="18"/>
        </w:rPr>
      </w:pPr>
      <w:r w:rsidRPr="00816CC3">
        <w:rPr>
          <w:rFonts w:ascii="Calibri" w:hAnsi="Calibri" w:cs="Calibri"/>
          <w:sz w:val="22"/>
          <w:szCs w:val="22"/>
        </w:rPr>
        <w:t>Desayuno en el hotel.</w:t>
      </w:r>
      <w:r>
        <w:rPr>
          <w:rFonts w:ascii="Calibri" w:hAnsi="Calibri" w:cs="Calibri"/>
          <w:sz w:val="22"/>
          <w:szCs w:val="22"/>
        </w:rPr>
        <w:t xml:space="preserve"> Reunión en el lobby con guía de habla hispana para</w:t>
      </w:r>
      <w:r w:rsidRPr="00AC38BB">
        <w:rPr>
          <w:rFonts w:ascii="Calibri" w:hAnsi="Calibri" w:cs="Calibri"/>
          <w:sz w:val="22"/>
          <w:szCs w:val="22"/>
        </w:rPr>
        <w:t xml:space="preserve"> visita</w:t>
      </w:r>
      <w:r>
        <w:rPr>
          <w:rFonts w:ascii="Calibri" w:hAnsi="Calibri" w:cs="Calibri"/>
          <w:sz w:val="22"/>
          <w:szCs w:val="22"/>
        </w:rPr>
        <w:t>r</w:t>
      </w:r>
      <w:r w:rsidRPr="00AC38BB">
        <w:rPr>
          <w:rFonts w:ascii="Calibri" w:hAnsi="Calibri" w:cs="Calibri"/>
          <w:sz w:val="22"/>
          <w:szCs w:val="22"/>
        </w:rPr>
        <w:t xml:space="preserve"> </w:t>
      </w:r>
      <w:r>
        <w:rPr>
          <w:rFonts w:ascii="Calibri" w:hAnsi="Calibri" w:cs="Calibri"/>
          <w:sz w:val="22"/>
          <w:szCs w:val="22"/>
        </w:rPr>
        <w:t>e</w:t>
      </w:r>
      <w:r w:rsidRPr="00AC38BB">
        <w:rPr>
          <w:rFonts w:ascii="Calibri" w:hAnsi="Calibri" w:cs="Calibri"/>
          <w:sz w:val="22"/>
          <w:szCs w:val="22"/>
        </w:rPr>
        <w:t>l Fuerte Amber. El</w:t>
      </w:r>
      <w:r>
        <w:rPr>
          <w:rFonts w:ascii="Calibri" w:hAnsi="Calibri" w:cs="Calibri"/>
          <w:sz w:val="22"/>
          <w:szCs w:val="22"/>
        </w:rPr>
        <w:t xml:space="preserve"> </w:t>
      </w:r>
      <w:r w:rsidRPr="00AC38BB">
        <w:rPr>
          <w:rFonts w:ascii="Calibri" w:hAnsi="Calibri" w:cs="Calibri"/>
          <w:sz w:val="22"/>
          <w:szCs w:val="22"/>
        </w:rPr>
        <w:t>Fuerte Amber, situado en la colina pintoresca y resistente, es una fascinante mezcla de arquitectura hindú y Mogol.</w:t>
      </w:r>
      <w:r>
        <w:rPr>
          <w:rFonts w:ascii="Calibri" w:hAnsi="Calibri" w:cs="Calibri"/>
          <w:sz w:val="22"/>
          <w:szCs w:val="22"/>
        </w:rPr>
        <w:t xml:space="preserve"> </w:t>
      </w:r>
      <w:r w:rsidRPr="00AC38BB">
        <w:rPr>
          <w:rFonts w:ascii="Calibri" w:hAnsi="Calibri" w:cs="Calibri"/>
          <w:sz w:val="22"/>
          <w:szCs w:val="22"/>
        </w:rPr>
        <w:t xml:space="preserve">Construido por uno de los generales más confiables de Akbar, </w:t>
      </w:r>
      <w:proofErr w:type="spellStart"/>
      <w:r w:rsidRPr="00AC38BB">
        <w:rPr>
          <w:rFonts w:ascii="Calibri" w:hAnsi="Calibri" w:cs="Calibri"/>
          <w:sz w:val="22"/>
          <w:szCs w:val="22"/>
        </w:rPr>
        <w:t>Maharaja</w:t>
      </w:r>
      <w:proofErr w:type="spellEnd"/>
      <w:r w:rsidRPr="00AC38BB">
        <w:rPr>
          <w:rFonts w:ascii="Calibri" w:hAnsi="Calibri" w:cs="Calibri"/>
          <w:sz w:val="22"/>
          <w:szCs w:val="22"/>
        </w:rPr>
        <w:t xml:space="preserve"> Man Singh I en el año 1592, Fuerte Amber sirvió</w:t>
      </w:r>
      <w:r>
        <w:rPr>
          <w:rFonts w:ascii="Calibri" w:hAnsi="Calibri" w:cs="Calibri"/>
          <w:sz w:val="22"/>
          <w:szCs w:val="22"/>
        </w:rPr>
        <w:t xml:space="preserve"> </w:t>
      </w:r>
      <w:r w:rsidRPr="00AC38BB">
        <w:rPr>
          <w:rFonts w:ascii="Calibri" w:hAnsi="Calibri" w:cs="Calibri"/>
          <w:sz w:val="22"/>
          <w:szCs w:val="22"/>
        </w:rPr>
        <w:t>como la residencia principal de los gobernantes Rajput. El Fuerte Amber a través de sus grandes murallas, varias puertas</w:t>
      </w:r>
      <w:r>
        <w:rPr>
          <w:rFonts w:ascii="Calibri" w:hAnsi="Calibri" w:cs="Calibri"/>
          <w:sz w:val="22"/>
          <w:szCs w:val="22"/>
        </w:rPr>
        <w:t xml:space="preserve"> </w:t>
      </w:r>
      <w:r w:rsidRPr="00AC38BB">
        <w:rPr>
          <w:rFonts w:ascii="Calibri" w:hAnsi="Calibri" w:cs="Calibri"/>
          <w:sz w:val="22"/>
          <w:szCs w:val="22"/>
        </w:rPr>
        <w:t xml:space="preserve">y caminos pavimentados domina el lago </w:t>
      </w:r>
      <w:proofErr w:type="spellStart"/>
      <w:r w:rsidRPr="00AC38BB">
        <w:rPr>
          <w:rFonts w:ascii="Calibri" w:hAnsi="Calibri" w:cs="Calibri"/>
          <w:sz w:val="22"/>
          <w:szCs w:val="22"/>
        </w:rPr>
        <w:t>Maotha</w:t>
      </w:r>
      <w:proofErr w:type="spellEnd"/>
      <w:r w:rsidRPr="00AC38BB">
        <w:rPr>
          <w:rFonts w:ascii="Calibri" w:hAnsi="Calibri" w:cs="Calibri"/>
          <w:sz w:val="22"/>
          <w:szCs w:val="22"/>
        </w:rPr>
        <w:t xml:space="preserve"> en la ciudad de Amer, que solía servir como la capital del antiguo estado</w:t>
      </w:r>
      <w:r>
        <w:rPr>
          <w:rFonts w:ascii="Calibri" w:hAnsi="Calibri" w:cs="Calibri"/>
          <w:sz w:val="22"/>
          <w:szCs w:val="22"/>
        </w:rPr>
        <w:t xml:space="preserve"> </w:t>
      </w:r>
      <w:r w:rsidRPr="00AC38BB">
        <w:rPr>
          <w:rFonts w:ascii="Calibri" w:hAnsi="Calibri" w:cs="Calibri"/>
          <w:sz w:val="22"/>
          <w:szCs w:val="22"/>
        </w:rPr>
        <w:t>principesco de Jaipur. Después disfruta</w:t>
      </w:r>
      <w:r>
        <w:rPr>
          <w:rFonts w:ascii="Calibri" w:hAnsi="Calibri" w:cs="Calibri"/>
          <w:sz w:val="22"/>
          <w:szCs w:val="22"/>
        </w:rPr>
        <w:t>remos</w:t>
      </w:r>
      <w:r w:rsidRPr="00AC38BB">
        <w:rPr>
          <w:rFonts w:ascii="Calibri" w:hAnsi="Calibri" w:cs="Calibri"/>
          <w:sz w:val="22"/>
          <w:szCs w:val="22"/>
        </w:rPr>
        <w:t xml:space="preserve"> una vista panorámica del bellamente restaurado Jal Mahal, un antiguo pabellón</w:t>
      </w:r>
      <w:r>
        <w:rPr>
          <w:rFonts w:ascii="Calibri" w:hAnsi="Calibri" w:cs="Calibri"/>
          <w:sz w:val="22"/>
          <w:szCs w:val="22"/>
        </w:rPr>
        <w:t xml:space="preserve"> </w:t>
      </w:r>
      <w:r w:rsidRPr="00AC38BB">
        <w:rPr>
          <w:rFonts w:ascii="Calibri" w:hAnsi="Calibri" w:cs="Calibri"/>
          <w:sz w:val="22"/>
          <w:szCs w:val="22"/>
        </w:rPr>
        <w:t>real del placer. Por la tarde visita</w:t>
      </w:r>
      <w:r>
        <w:rPr>
          <w:rFonts w:ascii="Calibri" w:hAnsi="Calibri" w:cs="Calibri"/>
          <w:sz w:val="22"/>
          <w:szCs w:val="22"/>
        </w:rPr>
        <w:t>remos</w:t>
      </w:r>
      <w:r w:rsidRPr="00AC38BB">
        <w:rPr>
          <w:rFonts w:ascii="Calibri" w:hAnsi="Calibri" w:cs="Calibri"/>
          <w:sz w:val="22"/>
          <w:szCs w:val="22"/>
        </w:rPr>
        <w:t xml:space="preserve"> </w:t>
      </w:r>
      <w:r>
        <w:rPr>
          <w:rFonts w:ascii="Calibri" w:hAnsi="Calibri" w:cs="Calibri"/>
          <w:sz w:val="22"/>
          <w:szCs w:val="22"/>
        </w:rPr>
        <w:t>e</w:t>
      </w:r>
      <w:r w:rsidRPr="00AC38BB">
        <w:rPr>
          <w:rFonts w:ascii="Calibri" w:hAnsi="Calibri" w:cs="Calibri"/>
          <w:sz w:val="22"/>
          <w:szCs w:val="22"/>
        </w:rPr>
        <w:t>l Palacio de la Ciudad del Maharajá, el cual alberga la antigua Residencia Real y un</w:t>
      </w:r>
      <w:r>
        <w:rPr>
          <w:rFonts w:ascii="Calibri" w:hAnsi="Calibri" w:cs="Calibri"/>
          <w:sz w:val="22"/>
          <w:szCs w:val="22"/>
        </w:rPr>
        <w:t xml:space="preserve"> </w:t>
      </w:r>
      <w:r w:rsidRPr="00AC38BB">
        <w:rPr>
          <w:rFonts w:ascii="Calibri" w:hAnsi="Calibri" w:cs="Calibri"/>
          <w:sz w:val="22"/>
          <w:szCs w:val="22"/>
        </w:rPr>
        <w:t>museo que celebra la colección de la familia real de Jaipur. Luego visitaremos el Hawa Mahal o el Palacio de los</w:t>
      </w:r>
      <w:r>
        <w:rPr>
          <w:rFonts w:ascii="Calibri" w:hAnsi="Calibri" w:cs="Calibri"/>
          <w:sz w:val="22"/>
          <w:szCs w:val="22"/>
        </w:rPr>
        <w:t xml:space="preserve"> </w:t>
      </w:r>
      <w:r w:rsidRPr="00AC38BB">
        <w:rPr>
          <w:rFonts w:ascii="Calibri" w:hAnsi="Calibri" w:cs="Calibri"/>
          <w:sz w:val="22"/>
          <w:szCs w:val="22"/>
        </w:rPr>
        <w:t>Vientos la fachada de cinco pisos, de 593 celosías de ventanas de cedazo de piedra, un emblema de la ciudad de</w:t>
      </w:r>
      <w:r>
        <w:rPr>
          <w:rFonts w:ascii="Calibri" w:hAnsi="Calibri" w:cs="Calibri"/>
          <w:sz w:val="22"/>
          <w:szCs w:val="22"/>
        </w:rPr>
        <w:t xml:space="preserve"> </w:t>
      </w:r>
      <w:r w:rsidRPr="00AC38BB">
        <w:rPr>
          <w:rFonts w:ascii="Calibri" w:hAnsi="Calibri" w:cs="Calibri"/>
          <w:sz w:val="22"/>
          <w:szCs w:val="22"/>
        </w:rPr>
        <w:t>Jaipur. También visita</w:t>
      </w:r>
      <w:r>
        <w:rPr>
          <w:rFonts w:ascii="Calibri" w:hAnsi="Calibri" w:cs="Calibri"/>
          <w:sz w:val="22"/>
          <w:szCs w:val="22"/>
        </w:rPr>
        <w:t>remos</w:t>
      </w:r>
      <w:r w:rsidRPr="00AC38BB">
        <w:rPr>
          <w:rFonts w:ascii="Calibri" w:hAnsi="Calibri" w:cs="Calibri"/>
          <w:sz w:val="22"/>
          <w:szCs w:val="22"/>
        </w:rPr>
        <w:t xml:space="preserve"> al </w:t>
      </w:r>
      <w:proofErr w:type="spellStart"/>
      <w:r w:rsidRPr="00AC38BB">
        <w:rPr>
          <w:rFonts w:ascii="Calibri" w:hAnsi="Calibri" w:cs="Calibri"/>
          <w:sz w:val="22"/>
          <w:szCs w:val="22"/>
        </w:rPr>
        <w:t>Jantar</w:t>
      </w:r>
      <w:proofErr w:type="spellEnd"/>
      <w:r w:rsidRPr="00AC38BB">
        <w:rPr>
          <w:rFonts w:ascii="Calibri" w:hAnsi="Calibri" w:cs="Calibri"/>
          <w:sz w:val="22"/>
          <w:szCs w:val="22"/>
        </w:rPr>
        <w:t xml:space="preserve"> Mantar o el Observatorio Astronómico. Este es el mayor y mejor conservado de los</w:t>
      </w:r>
      <w:r>
        <w:rPr>
          <w:rFonts w:ascii="Calibri" w:hAnsi="Calibri" w:cs="Calibri"/>
          <w:sz w:val="22"/>
          <w:szCs w:val="22"/>
        </w:rPr>
        <w:t xml:space="preserve"> </w:t>
      </w:r>
      <w:r w:rsidRPr="00AC38BB">
        <w:rPr>
          <w:rFonts w:ascii="Calibri" w:hAnsi="Calibri" w:cs="Calibri"/>
          <w:sz w:val="22"/>
          <w:szCs w:val="22"/>
        </w:rPr>
        <w:t>cinco observatorios construidos por Jai Singh II en diferentes partes del país. Más tarde disfruta</w:t>
      </w:r>
      <w:r>
        <w:rPr>
          <w:rFonts w:ascii="Calibri" w:hAnsi="Calibri" w:cs="Calibri"/>
          <w:sz w:val="22"/>
          <w:szCs w:val="22"/>
        </w:rPr>
        <w:t>remos</w:t>
      </w:r>
      <w:r w:rsidRPr="00AC38BB">
        <w:rPr>
          <w:rFonts w:ascii="Calibri" w:hAnsi="Calibri" w:cs="Calibri"/>
          <w:sz w:val="22"/>
          <w:szCs w:val="22"/>
        </w:rPr>
        <w:t xml:space="preserve"> un paseo en Tuk-Tuk</w:t>
      </w:r>
      <w:r>
        <w:rPr>
          <w:rFonts w:ascii="Calibri" w:hAnsi="Calibri" w:cs="Calibri"/>
          <w:sz w:val="22"/>
          <w:szCs w:val="22"/>
        </w:rPr>
        <w:t xml:space="preserve"> </w:t>
      </w:r>
      <w:r w:rsidRPr="00AC38BB">
        <w:rPr>
          <w:rFonts w:ascii="Calibri" w:hAnsi="Calibri" w:cs="Calibri"/>
          <w:sz w:val="22"/>
          <w:szCs w:val="22"/>
        </w:rPr>
        <w:t>para explorar los exóticos ‘bazares’ de Jaipur para descubrir la riqueza artística de la región, visitando Bapu Bazar</w:t>
      </w:r>
      <w:r>
        <w:rPr>
          <w:rFonts w:ascii="Calibri" w:hAnsi="Calibri" w:cs="Calibri"/>
          <w:sz w:val="22"/>
          <w:szCs w:val="22"/>
        </w:rPr>
        <w:t xml:space="preserve"> </w:t>
      </w:r>
      <w:r w:rsidRPr="00AC38BB">
        <w:rPr>
          <w:rFonts w:ascii="Calibri" w:hAnsi="Calibri" w:cs="Calibri"/>
          <w:sz w:val="22"/>
          <w:szCs w:val="22"/>
        </w:rPr>
        <w:t>(para los textiles) y ‘Johari Bazar (para la joyería). Caminar</w:t>
      </w:r>
      <w:r>
        <w:rPr>
          <w:rFonts w:ascii="Calibri" w:hAnsi="Calibri" w:cs="Calibri"/>
          <w:sz w:val="22"/>
          <w:szCs w:val="22"/>
        </w:rPr>
        <w:t>emos</w:t>
      </w:r>
      <w:r w:rsidRPr="00AC38BB">
        <w:rPr>
          <w:rFonts w:ascii="Calibri" w:hAnsi="Calibri" w:cs="Calibri"/>
          <w:sz w:val="22"/>
          <w:szCs w:val="22"/>
        </w:rPr>
        <w:t xml:space="preserve"> a través de los mercados de frutas, verduras, especias y</w:t>
      </w:r>
      <w:r>
        <w:rPr>
          <w:rFonts w:ascii="Calibri" w:hAnsi="Calibri" w:cs="Calibri"/>
          <w:sz w:val="22"/>
          <w:szCs w:val="22"/>
        </w:rPr>
        <w:t xml:space="preserve"> </w:t>
      </w:r>
      <w:r w:rsidRPr="00AC38BB">
        <w:rPr>
          <w:rFonts w:ascii="Calibri" w:hAnsi="Calibri" w:cs="Calibri"/>
          <w:sz w:val="22"/>
          <w:szCs w:val="22"/>
        </w:rPr>
        <w:t>visitar</w:t>
      </w:r>
      <w:r>
        <w:rPr>
          <w:rFonts w:ascii="Calibri" w:hAnsi="Calibri" w:cs="Calibri"/>
          <w:sz w:val="22"/>
          <w:szCs w:val="22"/>
        </w:rPr>
        <w:t>emos</w:t>
      </w:r>
      <w:r w:rsidRPr="00AC38BB">
        <w:rPr>
          <w:rFonts w:ascii="Calibri" w:hAnsi="Calibri" w:cs="Calibri"/>
          <w:sz w:val="22"/>
          <w:szCs w:val="22"/>
        </w:rPr>
        <w:t xml:space="preserve"> pequeños templos </w:t>
      </w:r>
      <w:r>
        <w:rPr>
          <w:rFonts w:ascii="Calibri" w:hAnsi="Calibri" w:cs="Calibri"/>
          <w:sz w:val="22"/>
          <w:szCs w:val="22"/>
        </w:rPr>
        <w:t>para</w:t>
      </w:r>
      <w:r w:rsidRPr="00AC38BB">
        <w:rPr>
          <w:rFonts w:ascii="Calibri" w:hAnsi="Calibri" w:cs="Calibri"/>
          <w:sz w:val="22"/>
          <w:szCs w:val="22"/>
        </w:rPr>
        <w:t xml:space="preserve"> interactuar con la gente local. Más tarde </w:t>
      </w:r>
      <w:r>
        <w:rPr>
          <w:rFonts w:ascii="Calibri" w:hAnsi="Calibri" w:cs="Calibri"/>
          <w:sz w:val="22"/>
          <w:szCs w:val="22"/>
        </w:rPr>
        <w:t xml:space="preserve">nos </w:t>
      </w:r>
      <w:r w:rsidRPr="00AC38BB">
        <w:rPr>
          <w:rFonts w:ascii="Calibri" w:hAnsi="Calibri" w:cs="Calibri"/>
          <w:sz w:val="22"/>
          <w:szCs w:val="22"/>
        </w:rPr>
        <w:t>traslad</w:t>
      </w:r>
      <w:r>
        <w:rPr>
          <w:rFonts w:ascii="Calibri" w:hAnsi="Calibri" w:cs="Calibri"/>
          <w:sz w:val="22"/>
          <w:szCs w:val="22"/>
        </w:rPr>
        <w:t>aremos</w:t>
      </w:r>
      <w:r w:rsidRPr="00AC38BB">
        <w:rPr>
          <w:rFonts w:ascii="Calibri" w:hAnsi="Calibri" w:cs="Calibri"/>
          <w:sz w:val="22"/>
          <w:szCs w:val="22"/>
        </w:rPr>
        <w:t xml:space="preserve"> para cenar y asistir a un show de bailes</w:t>
      </w:r>
      <w:r>
        <w:rPr>
          <w:rFonts w:ascii="Calibri" w:hAnsi="Calibri" w:cs="Calibri"/>
          <w:sz w:val="22"/>
          <w:szCs w:val="22"/>
        </w:rPr>
        <w:t xml:space="preserve"> </w:t>
      </w:r>
      <w:r w:rsidRPr="00AC38BB">
        <w:rPr>
          <w:rFonts w:ascii="Calibri" w:hAnsi="Calibri" w:cs="Calibri"/>
          <w:sz w:val="22"/>
          <w:szCs w:val="22"/>
        </w:rPr>
        <w:t xml:space="preserve">típicos de </w:t>
      </w:r>
      <w:proofErr w:type="spellStart"/>
      <w:r w:rsidRPr="00AC38BB">
        <w:rPr>
          <w:rFonts w:ascii="Calibri" w:hAnsi="Calibri" w:cs="Calibri"/>
          <w:sz w:val="22"/>
          <w:szCs w:val="22"/>
        </w:rPr>
        <w:t>Rajasthan</w:t>
      </w:r>
      <w:proofErr w:type="spellEnd"/>
      <w:r w:rsidRPr="00AC38BB">
        <w:rPr>
          <w:rFonts w:ascii="Calibri" w:hAnsi="Calibri" w:cs="Calibri"/>
          <w:sz w:val="22"/>
          <w:szCs w:val="22"/>
        </w:rPr>
        <w:t>.</w:t>
      </w:r>
      <w:r>
        <w:rPr>
          <w:rFonts w:ascii="Calibri" w:hAnsi="Calibri" w:cs="Calibri"/>
          <w:sz w:val="22"/>
          <w:szCs w:val="22"/>
        </w:rPr>
        <w:t xml:space="preserve"> Al termino, traslado </w:t>
      </w:r>
      <w:r w:rsidRPr="00AC38BB">
        <w:rPr>
          <w:rFonts w:ascii="Calibri" w:hAnsi="Calibri" w:cs="Calibri"/>
          <w:sz w:val="22"/>
          <w:szCs w:val="22"/>
        </w:rPr>
        <w:t xml:space="preserve">al hotel </w:t>
      </w:r>
      <w:r>
        <w:rPr>
          <w:rFonts w:ascii="Calibri" w:hAnsi="Calibri" w:cs="Calibri"/>
          <w:sz w:val="22"/>
          <w:szCs w:val="22"/>
        </w:rPr>
        <w:t>para su a</w:t>
      </w:r>
      <w:r w:rsidRPr="00AC38BB">
        <w:rPr>
          <w:rFonts w:ascii="Calibri" w:hAnsi="Calibri" w:cs="Calibri"/>
          <w:sz w:val="22"/>
          <w:szCs w:val="22"/>
        </w:rPr>
        <w:t>lojamiento.</w:t>
      </w:r>
    </w:p>
    <w:p w14:paraId="0E20D7B9" w14:textId="77777777" w:rsidR="005D4BA3" w:rsidRDefault="005D4BA3" w:rsidP="005D4BA3">
      <w:pPr>
        <w:spacing w:after="0"/>
        <w:jc w:val="center"/>
        <w:rPr>
          <w:rFonts w:ascii="Times New Roman" w:hAnsi="Times New Roman" w:cs="Times New Roman"/>
          <w:i/>
          <w:iCs/>
          <w:sz w:val="18"/>
          <w:szCs w:val="18"/>
        </w:rPr>
      </w:pPr>
    </w:p>
    <w:p w14:paraId="1D008DAE" w14:textId="77777777" w:rsidR="005D4BA3" w:rsidRDefault="005D4BA3" w:rsidP="005D4BA3">
      <w:pPr>
        <w:spacing w:after="0"/>
        <w:jc w:val="center"/>
        <w:rPr>
          <w:rFonts w:ascii="Times New Roman" w:hAnsi="Times New Roman" w:cs="Times New Roman"/>
          <w:i/>
          <w:iCs/>
          <w:sz w:val="18"/>
          <w:szCs w:val="18"/>
        </w:rPr>
      </w:pPr>
      <w:r w:rsidRPr="00A25DE8">
        <w:rPr>
          <w:rFonts w:ascii="Times New Roman" w:hAnsi="Times New Roman" w:cs="Times New Roman"/>
          <w:i/>
          <w:iCs/>
          <w:noProof/>
          <w:sz w:val="18"/>
          <w:szCs w:val="18"/>
        </w:rPr>
        <w:drawing>
          <wp:inline distT="0" distB="0" distL="0" distR="0" wp14:anchorId="39173962" wp14:editId="4B012FE7">
            <wp:extent cx="2724150" cy="1816100"/>
            <wp:effectExtent l="0" t="0" r="0" b="0"/>
            <wp:docPr id="1012557712" name="Imagen 30" descr="1.600+ Palacio De Amber Fotografías de stock, fotos e imágenes libres de  derecho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1.600+ Palacio De Amber Fotografías de stock, fotos e imágenes libres de  derechos - iStock"/>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24150" cy="1816100"/>
                    </a:xfrm>
                    <a:prstGeom prst="rect">
                      <a:avLst/>
                    </a:prstGeom>
                    <a:noFill/>
                    <a:ln>
                      <a:noFill/>
                    </a:ln>
                  </pic:spPr>
                </pic:pic>
              </a:graphicData>
            </a:graphic>
          </wp:inline>
        </w:drawing>
      </w:r>
      <w:r>
        <w:rPr>
          <w:noProof/>
        </w:rPr>
        <w:drawing>
          <wp:inline distT="0" distB="0" distL="0" distR="0" wp14:anchorId="07979FD1" wp14:editId="5EDAC1CE">
            <wp:extent cx="2724150" cy="1818874"/>
            <wp:effectExtent l="0" t="0" r="0" b="0"/>
            <wp:docPr id="1645463536" name="Imagen 28" descr="Fuerte de Amber y Palacio de los Vientos, visitas recomendadas en Jaip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Fuerte de Amber y Palacio de los Vientos, visitas recomendadas en Jaipu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31508" cy="1823787"/>
                    </a:xfrm>
                    <a:prstGeom prst="rect">
                      <a:avLst/>
                    </a:prstGeom>
                    <a:noFill/>
                    <a:ln>
                      <a:noFill/>
                    </a:ln>
                  </pic:spPr>
                </pic:pic>
              </a:graphicData>
            </a:graphic>
          </wp:inline>
        </w:drawing>
      </w:r>
    </w:p>
    <w:p w14:paraId="39480BE7" w14:textId="77777777" w:rsidR="005D4BA3" w:rsidRDefault="005D4BA3" w:rsidP="005D4BA3">
      <w:pPr>
        <w:spacing w:after="0"/>
        <w:jc w:val="both"/>
        <w:rPr>
          <w:rFonts w:ascii="Times New Roman" w:hAnsi="Times New Roman" w:cs="Times New Roman"/>
          <w:i/>
          <w:iCs/>
          <w:sz w:val="18"/>
          <w:szCs w:val="18"/>
        </w:rPr>
      </w:pPr>
      <w:r w:rsidRPr="00AD1EC2">
        <w:rPr>
          <w:rFonts w:ascii="Times New Roman" w:hAnsi="Times New Roman" w:cs="Times New Roman"/>
          <w:i/>
          <w:iCs/>
          <w:sz w:val="18"/>
          <w:szCs w:val="18"/>
        </w:rPr>
        <w:t>El </w:t>
      </w:r>
      <w:r w:rsidRPr="00AD1EC2">
        <w:rPr>
          <w:rFonts w:ascii="Times New Roman" w:hAnsi="Times New Roman" w:cs="Times New Roman"/>
          <w:b/>
          <w:bCs/>
          <w:i/>
          <w:iCs/>
          <w:sz w:val="18"/>
          <w:szCs w:val="18"/>
        </w:rPr>
        <w:t>fuerte de Amber</w:t>
      </w:r>
      <w:r w:rsidRPr="00AD1EC2">
        <w:rPr>
          <w:rFonts w:ascii="Times New Roman" w:hAnsi="Times New Roman" w:cs="Times New Roman"/>
          <w:i/>
          <w:iCs/>
          <w:sz w:val="18"/>
          <w:szCs w:val="18"/>
        </w:rPr>
        <w:t> es un conjunto palaciego situado en Amber, a 11 km de Jaipur, en el estado de </w:t>
      </w:r>
      <w:proofErr w:type="spellStart"/>
      <w:r w:rsidRPr="00AD1EC2">
        <w:rPr>
          <w:rFonts w:ascii="Times New Roman" w:hAnsi="Times New Roman" w:cs="Times New Roman"/>
          <w:i/>
          <w:iCs/>
          <w:sz w:val="18"/>
          <w:szCs w:val="18"/>
        </w:rPr>
        <w:t>Rayastán</w:t>
      </w:r>
      <w:proofErr w:type="spellEnd"/>
      <w:r w:rsidRPr="00AD1EC2">
        <w:rPr>
          <w:rFonts w:ascii="Times New Roman" w:hAnsi="Times New Roman" w:cs="Times New Roman"/>
          <w:i/>
          <w:iCs/>
          <w:sz w:val="18"/>
          <w:szCs w:val="18"/>
        </w:rPr>
        <w:t> (India), que fue originalmente construida por los </w:t>
      </w:r>
      <w:proofErr w:type="spellStart"/>
      <w:r w:rsidRPr="00AD1EC2">
        <w:rPr>
          <w:rFonts w:ascii="Times New Roman" w:hAnsi="Times New Roman" w:cs="Times New Roman"/>
          <w:i/>
          <w:iCs/>
          <w:sz w:val="18"/>
          <w:szCs w:val="18"/>
        </w:rPr>
        <w:t>Meenas</w:t>
      </w:r>
      <w:proofErr w:type="spellEnd"/>
      <w:r w:rsidRPr="00AD1EC2">
        <w:rPr>
          <w:rFonts w:ascii="Times New Roman" w:hAnsi="Times New Roman" w:cs="Times New Roman"/>
          <w:i/>
          <w:iCs/>
          <w:sz w:val="18"/>
          <w:szCs w:val="18"/>
        </w:rPr>
        <w:t xml:space="preserve">, quienes consagraron la ciudad a Amba, la Diosa Madre a la que conocían como “Gatta Rani” o “Reina del Pasado” [Tod. II.282]. Construida sobre los restos de una estructura anterior, el complejo palaciego que permanece en la actualidad fue comenzado durante el reinado del Rash (‘rey’) Man Singh, comandante en jefe del ejército de Akbar y miembro del círculo íntimo de los “9 cortesanos”, en 1592. Amber sufrió modificaciones bajo sucesivos dirigentes en los siguientes 150 años, hasta que los </w:t>
      </w:r>
      <w:proofErr w:type="spellStart"/>
      <w:r w:rsidRPr="00AD1EC2">
        <w:rPr>
          <w:rFonts w:ascii="Times New Roman" w:hAnsi="Times New Roman" w:cs="Times New Roman"/>
          <w:i/>
          <w:iCs/>
          <w:sz w:val="18"/>
          <w:szCs w:val="18"/>
        </w:rPr>
        <w:t>kachwahas</w:t>
      </w:r>
      <w:proofErr w:type="spellEnd"/>
      <w:r w:rsidRPr="00AD1EC2">
        <w:rPr>
          <w:rFonts w:ascii="Times New Roman" w:hAnsi="Times New Roman" w:cs="Times New Roman"/>
          <w:i/>
          <w:iCs/>
          <w:sz w:val="18"/>
          <w:szCs w:val="18"/>
        </w:rPr>
        <w:t xml:space="preserve"> trasladaron su capital a Jaipur durante la época de Jai Singh II.</w:t>
      </w:r>
      <w:r>
        <w:rPr>
          <w:rFonts w:ascii="Times New Roman" w:hAnsi="Times New Roman" w:cs="Times New Roman"/>
          <w:i/>
          <w:iCs/>
          <w:sz w:val="18"/>
          <w:szCs w:val="18"/>
        </w:rPr>
        <w:t xml:space="preserve"> </w:t>
      </w:r>
      <w:r w:rsidRPr="00191BF1">
        <w:rPr>
          <w:rFonts w:ascii="Times New Roman" w:hAnsi="Times New Roman" w:cs="Times New Roman"/>
          <w:i/>
          <w:iCs/>
          <w:sz w:val="18"/>
          <w:szCs w:val="18"/>
        </w:rPr>
        <w:t xml:space="preserve">La edificación que actualmente se conoce como Amber Fort era inicialmente un complejo palaciego dentro del fuerte de Amber original que hoy día se conoce como Fuerte </w:t>
      </w:r>
      <w:proofErr w:type="spellStart"/>
      <w:r w:rsidRPr="00191BF1">
        <w:rPr>
          <w:rFonts w:ascii="Times New Roman" w:hAnsi="Times New Roman" w:cs="Times New Roman"/>
          <w:i/>
          <w:iCs/>
          <w:sz w:val="18"/>
          <w:szCs w:val="18"/>
        </w:rPr>
        <w:t>Jaigarh</w:t>
      </w:r>
      <w:proofErr w:type="spellEnd"/>
      <w:r w:rsidRPr="00191BF1">
        <w:rPr>
          <w:rFonts w:ascii="Times New Roman" w:hAnsi="Times New Roman" w:cs="Times New Roman"/>
          <w:i/>
          <w:iCs/>
          <w:sz w:val="18"/>
          <w:szCs w:val="18"/>
        </w:rPr>
        <w:t xml:space="preserve">. Conectado con Amber a través de pasajes fortificados, </w:t>
      </w:r>
      <w:proofErr w:type="spellStart"/>
      <w:r w:rsidRPr="00191BF1">
        <w:rPr>
          <w:rFonts w:ascii="Times New Roman" w:hAnsi="Times New Roman" w:cs="Times New Roman"/>
          <w:i/>
          <w:iCs/>
          <w:sz w:val="18"/>
          <w:szCs w:val="18"/>
        </w:rPr>
        <w:t>Jaigarh</w:t>
      </w:r>
      <w:proofErr w:type="spellEnd"/>
      <w:r w:rsidRPr="00191BF1">
        <w:rPr>
          <w:rFonts w:ascii="Times New Roman" w:hAnsi="Times New Roman" w:cs="Times New Roman"/>
          <w:i/>
          <w:iCs/>
          <w:sz w:val="18"/>
          <w:szCs w:val="18"/>
        </w:rPr>
        <w:t xml:space="preserve"> Fort está localizado en una colina sobre el complejo de Amber, y está construido a base de piedra arenisca roja y mármol blanco</w:t>
      </w:r>
      <w:r>
        <w:rPr>
          <w:rFonts w:ascii="Times New Roman" w:hAnsi="Times New Roman" w:cs="Times New Roman"/>
          <w:i/>
          <w:iCs/>
          <w:sz w:val="18"/>
          <w:szCs w:val="18"/>
        </w:rPr>
        <w:t>.</w:t>
      </w:r>
    </w:p>
    <w:p w14:paraId="1BFD5F88" w14:textId="77777777" w:rsidR="005D4BA3" w:rsidRDefault="005D4BA3" w:rsidP="005D4BA3">
      <w:pPr>
        <w:spacing w:after="0"/>
        <w:jc w:val="both"/>
        <w:rPr>
          <w:rFonts w:ascii="Times New Roman" w:hAnsi="Times New Roman" w:cs="Times New Roman"/>
          <w:i/>
          <w:iCs/>
          <w:sz w:val="18"/>
          <w:szCs w:val="18"/>
        </w:rPr>
      </w:pPr>
    </w:p>
    <w:p w14:paraId="6246AA3D" w14:textId="77777777" w:rsidR="005D4BA3" w:rsidRDefault="005D4BA3" w:rsidP="005D4BA3">
      <w:pPr>
        <w:spacing w:after="0"/>
        <w:jc w:val="center"/>
        <w:rPr>
          <w:rFonts w:ascii="Times New Roman" w:hAnsi="Times New Roman" w:cs="Times New Roman"/>
          <w:i/>
          <w:iCs/>
          <w:sz w:val="18"/>
          <w:szCs w:val="18"/>
        </w:rPr>
      </w:pPr>
      <w:r>
        <w:rPr>
          <w:noProof/>
        </w:rPr>
        <w:lastRenderedPageBreak/>
        <w:drawing>
          <wp:inline distT="0" distB="0" distL="0" distR="0" wp14:anchorId="0949F479" wp14:editId="75348A5D">
            <wp:extent cx="3724275" cy="2181225"/>
            <wp:effectExtent l="0" t="0" r="9525" b="9525"/>
            <wp:docPr id="1356572856" name="Imagen 31" descr="El Palacio del Agua de Jaipur - GrandVoyage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El Palacio del Agua de Jaipur - GrandVoyage Blog"/>
                    <pic:cNvPicPr>
                      <a:picLocks noChangeAspect="1" noChangeArrowheads="1"/>
                    </pic:cNvPicPr>
                  </pic:nvPicPr>
                  <pic:blipFill rotWithShape="1">
                    <a:blip r:embed="rId38">
                      <a:extLst>
                        <a:ext uri="{28A0092B-C50C-407E-A947-70E740481C1C}">
                          <a14:useLocalDpi xmlns:a14="http://schemas.microsoft.com/office/drawing/2010/main" val="0"/>
                        </a:ext>
                      </a:extLst>
                    </a:blip>
                    <a:srcRect l="85" t="9" r="130" b="243"/>
                    <a:stretch>
                      <a:fillRect/>
                    </a:stretch>
                  </pic:blipFill>
                  <pic:spPr bwMode="auto">
                    <a:xfrm>
                      <a:off x="0" y="0"/>
                      <a:ext cx="3724275" cy="2181225"/>
                    </a:xfrm>
                    <a:prstGeom prst="rect">
                      <a:avLst/>
                    </a:prstGeom>
                    <a:noFill/>
                    <a:ln>
                      <a:noFill/>
                    </a:ln>
                    <a:extLst>
                      <a:ext uri="{53640926-AAD7-44D8-BBD7-CCE9431645EC}">
                        <a14:shadowObscured xmlns:a14="http://schemas.microsoft.com/office/drawing/2010/main"/>
                      </a:ext>
                    </a:extLst>
                  </pic:spPr>
                </pic:pic>
              </a:graphicData>
            </a:graphic>
          </wp:inline>
        </w:drawing>
      </w:r>
    </w:p>
    <w:p w14:paraId="4BFDCB17" w14:textId="77777777" w:rsidR="005D4BA3" w:rsidRDefault="005D4BA3" w:rsidP="005D4BA3">
      <w:pPr>
        <w:spacing w:after="0"/>
        <w:jc w:val="both"/>
        <w:rPr>
          <w:rFonts w:ascii="Times New Roman" w:hAnsi="Times New Roman" w:cs="Times New Roman"/>
          <w:i/>
          <w:iCs/>
          <w:sz w:val="18"/>
          <w:szCs w:val="18"/>
          <w:vertAlign w:val="superscript"/>
        </w:rPr>
      </w:pPr>
      <w:r w:rsidRPr="00BD0F87">
        <w:rPr>
          <w:rFonts w:ascii="Times New Roman" w:hAnsi="Times New Roman" w:cs="Times New Roman"/>
          <w:b/>
          <w:bCs/>
          <w:i/>
          <w:iCs/>
          <w:sz w:val="18"/>
          <w:szCs w:val="18"/>
        </w:rPr>
        <w:t>Jal Mahal</w:t>
      </w:r>
      <w:r w:rsidRPr="00BD0F87">
        <w:rPr>
          <w:rFonts w:ascii="Times New Roman" w:hAnsi="Times New Roman" w:cs="Times New Roman"/>
          <w:i/>
          <w:iCs/>
          <w:sz w:val="18"/>
          <w:szCs w:val="18"/>
        </w:rPr>
        <w:t xml:space="preserve"> (Palacio del agua) es una edificación situada en medio del lago de Man Sagar en Jaipur, Estado del Rajastán, India. Está situado al norte de la ciudad en dirección a Amber. El palacio y el lago fueron arreglados por el </w:t>
      </w:r>
      <w:proofErr w:type="spellStart"/>
      <w:r w:rsidRPr="00BD0F87">
        <w:rPr>
          <w:rFonts w:ascii="Times New Roman" w:hAnsi="Times New Roman" w:cs="Times New Roman"/>
          <w:i/>
          <w:iCs/>
          <w:sz w:val="18"/>
          <w:szCs w:val="18"/>
        </w:rPr>
        <w:t>maharajà</w:t>
      </w:r>
      <w:proofErr w:type="spellEnd"/>
      <w:r w:rsidRPr="00BD0F87">
        <w:rPr>
          <w:rFonts w:ascii="Times New Roman" w:hAnsi="Times New Roman" w:cs="Times New Roman"/>
          <w:i/>
          <w:iCs/>
          <w:sz w:val="18"/>
          <w:szCs w:val="18"/>
        </w:rPr>
        <w:t xml:space="preserve"> Jai Singh II (1699-1743) en el siglo XVIII. El lago se llena durante las lluvias y el palacio sólo es accesible por barcas.</w:t>
      </w:r>
      <w:r w:rsidRPr="00BD0F87">
        <w:rPr>
          <w:rFonts w:ascii="Times New Roman" w:hAnsi="Times New Roman" w:cs="Times New Roman"/>
          <w:i/>
          <w:iCs/>
          <w:sz w:val="18"/>
          <w:szCs w:val="18"/>
          <w:vertAlign w:val="superscript"/>
        </w:rPr>
        <w:t>[3]</w:t>
      </w:r>
      <w:r w:rsidRPr="00BD0F87">
        <w:rPr>
          <w:rFonts w:ascii="Times New Roman" w:hAnsi="Times New Roman" w:cs="Times New Roman"/>
          <w:i/>
          <w:iCs/>
          <w:sz w:val="18"/>
          <w:szCs w:val="18"/>
        </w:rPr>
        <w:t>​</w:t>
      </w:r>
      <w:r w:rsidRPr="00BD0F87">
        <w:rPr>
          <w:rFonts w:ascii="Times New Roman" w:hAnsi="Times New Roman" w:cs="Times New Roman"/>
          <w:i/>
          <w:iCs/>
          <w:sz w:val="18"/>
          <w:szCs w:val="18"/>
          <w:vertAlign w:val="superscript"/>
        </w:rPr>
        <w:t>[4]</w:t>
      </w:r>
      <w:r w:rsidRPr="00BD0F87">
        <w:rPr>
          <w:rFonts w:ascii="Times New Roman" w:hAnsi="Times New Roman" w:cs="Times New Roman"/>
          <w:i/>
          <w:iCs/>
          <w:sz w:val="18"/>
          <w:szCs w:val="18"/>
        </w:rPr>
        <w:t>​ Actualmente el lago está contaminado y el palacio deshabitado, sin mantenimiento y no puede ser visitado; en 2001 se iniciaron trabajos para evitar la contaminación y arreglar el palacio, pero los esfuerzos serios no se iniciaron hasta el 2004; se trata de favorecer el desarrollo del turismo.</w:t>
      </w:r>
    </w:p>
    <w:p w14:paraId="6264FE88" w14:textId="77777777" w:rsidR="005D4BA3" w:rsidRDefault="005D4BA3" w:rsidP="005D4BA3">
      <w:pPr>
        <w:spacing w:after="0"/>
        <w:jc w:val="both"/>
        <w:rPr>
          <w:rFonts w:ascii="Times New Roman" w:hAnsi="Times New Roman" w:cs="Times New Roman"/>
          <w:i/>
          <w:iCs/>
          <w:sz w:val="18"/>
          <w:szCs w:val="18"/>
          <w:vertAlign w:val="superscript"/>
        </w:rPr>
      </w:pPr>
    </w:p>
    <w:p w14:paraId="578584B1" w14:textId="77777777" w:rsidR="005D4BA3" w:rsidRDefault="005D4BA3" w:rsidP="005D4BA3">
      <w:pPr>
        <w:spacing w:after="0"/>
        <w:jc w:val="center"/>
        <w:rPr>
          <w:rFonts w:ascii="Times New Roman" w:hAnsi="Times New Roman" w:cs="Times New Roman"/>
          <w:i/>
          <w:iCs/>
          <w:sz w:val="18"/>
          <w:szCs w:val="18"/>
        </w:rPr>
      </w:pPr>
      <w:r>
        <w:rPr>
          <w:noProof/>
        </w:rPr>
        <w:drawing>
          <wp:inline distT="0" distB="0" distL="0" distR="0" wp14:anchorId="7BAD0BC4" wp14:editId="38A95351">
            <wp:extent cx="4572000" cy="2286000"/>
            <wp:effectExtent l="0" t="0" r="0" b="0"/>
            <wp:docPr id="171500122" name="Imagen 32" descr="Palacio de Jaipur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Palacio de Jaipur - Wikipedia, la enciclopedia libr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74212" cy="2287106"/>
                    </a:xfrm>
                    <a:prstGeom prst="rect">
                      <a:avLst/>
                    </a:prstGeom>
                    <a:noFill/>
                    <a:ln>
                      <a:noFill/>
                    </a:ln>
                  </pic:spPr>
                </pic:pic>
              </a:graphicData>
            </a:graphic>
          </wp:inline>
        </w:drawing>
      </w:r>
    </w:p>
    <w:p w14:paraId="3840599C" w14:textId="77777777" w:rsidR="005D4BA3" w:rsidRDefault="005D4BA3" w:rsidP="005D4BA3">
      <w:pPr>
        <w:spacing w:after="0"/>
        <w:jc w:val="both"/>
        <w:rPr>
          <w:rFonts w:ascii="Times New Roman" w:hAnsi="Times New Roman" w:cs="Times New Roman"/>
          <w:i/>
          <w:iCs/>
          <w:sz w:val="18"/>
          <w:szCs w:val="18"/>
        </w:rPr>
      </w:pPr>
      <w:r w:rsidRPr="00536B4A">
        <w:rPr>
          <w:rFonts w:ascii="Times New Roman" w:hAnsi="Times New Roman" w:cs="Times New Roman"/>
          <w:b/>
          <w:bCs/>
          <w:i/>
          <w:iCs/>
          <w:sz w:val="18"/>
          <w:szCs w:val="18"/>
        </w:rPr>
        <w:t>El "Palacio de la Ciudad del Maharajá"</w:t>
      </w:r>
      <w:r w:rsidRPr="00536B4A">
        <w:rPr>
          <w:rFonts w:ascii="Times New Roman" w:hAnsi="Times New Roman" w:cs="Times New Roman"/>
          <w:i/>
          <w:iCs/>
          <w:sz w:val="18"/>
          <w:szCs w:val="18"/>
        </w:rPr>
        <w:t xml:space="preserve"> se refiere comúnmente al Palacio de la Ciudad de Jaipur (City Palace), una joya arquitectónica en el corazón de Jaipur, Rajastán, India, que combina estilos Mogol y Rajput, es residencia de la familia real y alberga museos y patios espectaculares, destacando el icónico Hawa Mahal (Palacio de los Vientos) y sus enormes jarrones de plata. </w:t>
      </w:r>
    </w:p>
    <w:p w14:paraId="17BA9150" w14:textId="77777777" w:rsidR="005D4BA3" w:rsidRDefault="005D4BA3" w:rsidP="005D4BA3">
      <w:pPr>
        <w:spacing w:after="0"/>
        <w:jc w:val="both"/>
        <w:rPr>
          <w:rFonts w:ascii="Times New Roman" w:hAnsi="Times New Roman" w:cs="Times New Roman"/>
          <w:i/>
          <w:iCs/>
          <w:sz w:val="18"/>
          <w:szCs w:val="18"/>
        </w:rPr>
      </w:pPr>
    </w:p>
    <w:p w14:paraId="6B656328" w14:textId="77777777" w:rsidR="005D4BA3" w:rsidRDefault="005D4BA3" w:rsidP="005D4BA3">
      <w:pPr>
        <w:spacing w:after="0"/>
        <w:jc w:val="center"/>
        <w:rPr>
          <w:rFonts w:ascii="Times New Roman" w:hAnsi="Times New Roman" w:cs="Times New Roman"/>
          <w:i/>
          <w:iCs/>
          <w:sz w:val="18"/>
          <w:szCs w:val="18"/>
        </w:rPr>
      </w:pPr>
      <w:r>
        <w:rPr>
          <w:noProof/>
        </w:rPr>
        <w:drawing>
          <wp:inline distT="0" distB="0" distL="0" distR="0" wp14:anchorId="52EE20AB" wp14:editId="14681C96">
            <wp:extent cx="2514409" cy="1885950"/>
            <wp:effectExtent l="0" t="0" r="635" b="0"/>
            <wp:docPr id="991186035" name="Imagen 33" descr="Hawa Mahal Palacio De Los Vientos - Foto gratis e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awa Mahal Palacio De Los Vientos - Foto gratis en Pixabay"/>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40570" cy="1905572"/>
                    </a:xfrm>
                    <a:prstGeom prst="rect">
                      <a:avLst/>
                    </a:prstGeom>
                    <a:noFill/>
                    <a:ln>
                      <a:noFill/>
                    </a:ln>
                  </pic:spPr>
                </pic:pic>
              </a:graphicData>
            </a:graphic>
          </wp:inline>
        </w:drawing>
      </w:r>
      <w:r>
        <w:rPr>
          <w:noProof/>
        </w:rPr>
        <w:drawing>
          <wp:inline distT="0" distB="0" distL="0" distR="0" wp14:anchorId="791D5F82" wp14:editId="76E60731">
            <wp:extent cx="2819400" cy="1884431"/>
            <wp:effectExtent l="0" t="0" r="0" b="1905"/>
            <wp:docPr id="2052315033" name="Imagen 34" descr="64 mil resultados de imágenes, fotos de stock e ilustraciones libres de  regalías para Palacio de los vientos jaipur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64 mil resultados de imágenes, fotos de stock e ilustraciones libres de  regalías para Palacio de los vientos jaipur | Shutterstock"/>
                    <pic:cNvPicPr>
                      <a:picLocks noChangeAspect="1" noChangeArrowheads="1"/>
                    </pic:cNvPicPr>
                  </pic:nvPicPr>
                  <pic:blipFill rotWithShape="1">
                    <a:blip r:embed="rId41">
                      <a:extLst>
                        <a:ext uri="{28A0092B-C50C-407E-A947-70E740481C1C}">
                          <a14:useLocalDpi xmlns:a14="http://schemas.microsoft.com/office/drawing/2010/main" val="0"/>
                        </a:ext>
                      </a:extLst>
                    </a:blip>
                    <a:stretch>
                      <a:fillRect/>
                    </a:stretch>
                  </pic:blipFill>
                  <pic:spPr bwMode="auto">
                    <a:xfrm>
                      <a:off x="0" y="0"/>
                      <a:ext cx="2827475" cy="1889828"/>
                    </a:xfrm>
                    <a:prstGeom prst="rect">
                      <a:avLst/>
                    </a:prstGeom>
                    <a:noFill/>
                    <a:ln>
                      <a:noFill/>
                    </a:ln>
                    <a:extLst>
                      <a:ext uri="{53640926-AAD7-44D8-BBD7-CCE9431645EC}">
                        <a14:shadowObscured xmlns:a14="http://schemas.microsoft.com/office/drawing/2010/main"/>
                      </a:ext>
                    </a:extLst>
                  </pic:spPr>
                </pic:pic>
              </a:graphicData>
            </a:graphic>
          </wp:inline>
        </w:drawing>
      </w:r>
    </w:p>
    <w:p w14:paraId="2B99DF1B" w14:textId="77777777" w:rsidR="005D4BA3" w:rsidRDefault="005D4BA3" w:rsidP="005D4BA3">
      <w:pPr>
        <w:spacing w:after="0"/>
        <w:jc w:val="both"/>
        <w:rPr>
          <w:rFonts w:ascii="Times New Roman" w:hAnsi="Times New Roman" w:cs="Times New Roman"/>
          <w:i/>
          <w:iCs/>
          <w:sz w:val="18"/>
          <w:szCs w:val="18"/>
        </w:rPr>
      </w:pPr>
      <w:r w:rsidRPr="00480D67">
        <w:rPr>
          <w:rFonts w:ascii="Times New Roman" w:hAnsi="Times New Roman" w:cs="Times New Roman"/>
          <w:i/>
          <w:iCs/>
          <w:sz w:val="18"/>
          <w:szCs w:val="18"/>
        </w:rPr>
        <w:lastRenderedPageBreak/>
        <w:t>El </w:t>
      </w:r>
      <w:r w:rsidRPr="00480D67">
        <w:rPr>
          <w:rFonts w:ascii="Times New Roman" w:hAnsi="Times New Roman" w:cs="Times New Roman"/>
          <w:b/>
          <w:bCs/>
          <w:i/>
          <w:iCs/>
          <w:sz w:val="18"/>
          <w:szCs w:val="18"/>
        </w:rPr>
        <w:t>Hawa Mahal</w:t>
      </w:r>
      <w:r w:rsidRPr="00480D67">
        <w:rPr>
          <w:rFonts w:ascii="Times New Roman" w:hAnsi="Times New Roman" w:cs="Times New Roman"/>
          <w:i/>
          <w:iCs/>
          <w:sz w:val="18"/>
          <w:szCs w:val="18"/>
        </w:rPr>
        <w:t> (en </w:t>
      </w:r>
      <w:r w:rsidRPr="00994E60">
        <w:rPr>
          <w:rFonts w:ascii="Times New Roman" w:hAnsi="Times New Roman" w:cs="Times New Roman"/>
          <w:i/>
          <w:iCs/>
          <w:sz w:val="18"/>
          <w:szCs w:val="18"/>
        </w:rPr>
        <w:t>español</w:t>
      </w:r>
      <w:r w:rsidRPr="00480D67">
        <w:rPr>
          <w:rFonts w:ascii="Times New Roman" w:hAnsi="Times New Roman" w:cs="Times New Roman"/>
          <w:i/>
          <w:iCs/>
          <w:sz w:val="18"/>
          <w:szCs w:val="18"/>
        </w:rPr>
        <w:t>: 'Palacio de los vientos') es un palacio de la ciudad de </w:t>
      </w:r>
      <w:r w:rsidRPr="00994E60">
        <w:rPr>
          <w:rFonts w:ascii="Times New Roman" w:hAnsi="Times New Roman" w:cs="Times New Roman"/>
          <w:i/>
          <w:iCs/>
          <w:sz w:val="18"/>
          <w:szCs w:val="18"/>
        </w:rPr>
        <w:t>Jaipur</w:t>
      </w:r>
      <w:r w:rsidRPr="00480D67">
        <w:rPr>
          <w:rFonts w:ascii="Times New Roman" w:hAnsi="Times New Roman" w:cs="Times New Roman"/>
          <w:i/>
          <w:iCs/>
          <w:sz w:val="18"/>
          <w:szCs w:val="18"/>
        </w:rPr>
        <w:t> en la </w:t>
      </w:r>
      <w:r w:rsidRPr="00994E60">
        <w:rPr>
          <w:rFonts w:ascii="Times New Roman" w:hAnsi="Times New Roman" w:cs="Times New Roman"/>
          <w:i/>
          <w:iCs/>
          <w:sz w:val="18"/>
          <w:szCs w:val="18"/>
        </w:rPr>
        <w:t>India</w:t>
      </w:r>
      <w:r w:rsidRPr="00480D67">
        <w:rPr>
          <w:rFonts w:ascii="Times New Roman" w:hAnsi="Times New Roman" w:cs="Times New Roman"/>
          <w:i/>
          <w:iCs/>
          <w:sz w:val="18"/>
          <w:szCs w:val="18"/>
        </w:rPr>
        <w:t>. El palacio fue construido en el año 1799 por el marajá Sawai Pratap Singh (1764-1803) y fue diseñado por Lal Chand Usta. Forma parte del </w:t>
      </w:r>
      <w:r w:rsidRPr="00994E60">
        <w:rPr>
          <w:rFonts w:ascii="Times New Roman" w:hAnsi="Times New Roman" w:cs="Times New Roman"/>
          <w:i/>
          <w:iCs/>
          <w:sz w:val="18"/>
          <w:szCs w:val="18"/>
        </w:rPr>
        <w:t>Palacio de Jaipur</w:t>
      </w:r>
      <w:r w:rsidRPr="00480D67">
        <w:rPr>
          <w:rFonts w:ascii="Times New Roman" w:hAnsi="Times New Roman" w:cs="Times New Roman"/>
          <w:i/>
          <w:iCs/>
          <w:sz w:val="18"/>
          <w:szCs w:val="18"/>
        </w:rPr>
        <w:t>. Servía como extensión de la </w:t>
      </w:r>
      <w:proofErr w:type="spellStart"/>
      <w:r w:rsidRPr="00480D67">
        <w:rPr>
          <w:rFonts w:ascii="Times New Roman" w:hAnsi="Times New Roman" w:cs="Times New Roman"/>
          <w:i/>
          <w:iCs/>
          <w:sz w:val="18"/>
          <w:szCs w:val="18"/>
        </w:rPr>
        <w:t>zenana</w:t>
      </w:r>
      <w:proofErr w:type="spellEnd"/>
      <w:r w:rsidRPr="00480D67">
        <w:rPr>
          <w:rFonts w:ascii="Times New Roman" w:hAnsi="Times New Roman" w:cs="Times New Roman"/>
          <w:i/>
          <w:iCs/>
          <w:sz w:val="18"/>
          <w:szCs w:val="18"/>
        </w:rPr>
        <w:t> o cámara de las mujeres destinada al </w:t>
      </w:r>
      <w:r w:rsidRPr="00994E60">
        <w:rPr>
          <w:rFonts w:ascii="Times New Roman" w:hAnsi="Times New Roman" w:cs="Times New Roman"/>
          <w:i/>
          <w:iCs/>
          <w:sz w:val="18"/>
          <w:szCs w:val="18"/>
        </w:rPr>
        <w:t>harén</w:t>
      </w:r>
      <w:r w:rsidRPr="00480D67">
        <w:rPr>
          <w:rFonts w:ascii="Times New Roman" w:hAnsi="Times New Roman" w:cs="Times New Roman"/>
          <w:i/>
          <w:iCs/>
          <w:sz w:val="18"/>
          <w:szCs w:val="18"/>
        </w:rPr>
        <w:t>. La función original del edificio era la de permitir a las mujeres reales observar la vida cotidiana de las calles de la ciudad sin ser vistas.</w:t>
      </w:r>
      <w:r>
        <w:rPr>
          <w:rFonts w:ascii="Times New Roman" w:hAnsi="Times New Roman" w:cs="Times New Roman"/>
          <w:i/>
          <w:iCs/>
          <w:sz w:val="18"/>
          <w:szCs w:val="18"/>
        </w:rPr>
        <w:t xml:space="preserve"> </w:t>
      </w:r>
      <w:r w:rsidRPr="00994E60">
        <w:rPr>
          <w:rFonts w:ascii="Times New Roman" w:hAnsi="Times New Roman" w:cs="Times New Roman"/>
          <w:i/>
          <w:iCs/>
          <w:sz w:val="18"/>
          <w:szCs w:val="18"/>
        </w:rPr>
        <w:t>El palacio tiene cinco pisos, los dos superiores un poco más estrechos, lo que le confiere una cierta forma piramidal. Está construido en arenisca roja y rosa, con incrustaciones realizadas en óxido de calcio. La fachada que da a la calle tiene un total de 953 pequeñas ventanas. El viento que circulaba a través de ellas le dio nombre al palacio. Este viento es el que permitía que el recinto se mantuviera fresco incluso en verano.</w:t>
      </w:r>
    </w:p>
    <w:p w14:paraId="4910E61A" w14:textId="77777777" w:rsidR="005D4BA3" w:rsidRDefault="005D4BA3" w:rsidP="005D4BA3">
      <w:pPr>
        <w:spacing w:after="0"/>
        <w:jc w:val="both"/>
        <w:rPr>
          <w:rFonts w:ascii="Times New Roman" w:hAnsi="Times New Roman" w:cs="Times New Roman"/>
          <w:i/>
          <w:iCs/>
          <w:sz w:val="18"/>
          <w:szCs w:val="18"/>
        </w:rPr>
      </w:pPr>
    </w:p>
    <w:p w14:paraId="28583E60" w14:textId="77777777" w:rsidR="005D4BA3" w:rsidRDefault="005D4BA3" w:rsidP="005D4BA3">
      <w:pPr>
        <w:spacing w:after="0"/>
        <w:jc w:val="center"/>
        <w:rPr>
          <w:rFonts w:ascii="Times New Roman" w:hAnsi="Times New Roman" w:cs="Times New Roman"/>
          <w:i/>
          <w:iCs/>
          <w:sz w:val="18"/>
          <w:szCs w:val="18"/>
        </w:rPr>
      </w:pPr>
      <w:r>
        <w:rPr>
          <w:noProof/>
        </w:rPr>
        <w:drawing>
          <wp:inline distT="0" distB="0" distL="0" distR="0" wp14:anchorId="71AEE480" wp14:editId="5D80EC86">
            <wp:extent cx="4470742" cy="2514600"/>
            <wp:effectExtent l="0" t="0" r="6350" b="0"/>
            <wp:docPr id="208106556" name="Imagen 35" descr="El misterioso portal a las estrellas construido por un rey de India hace  300 años - BBC News Mu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El misterioso portal a las estrellas construido por un rey de India hace  300 años - BBC News Mundo"/>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95914" cy="2528758"/>
                    </a:xfrm>
                    <a:prstGeom prst="rect">
                      <a:avLst/>
                    </a:prstGeom>
                    <a:noFill/>
                    <a:ln>
                      <a:noFill/>
                    </a:ln>
                  </pic:spPr>
                </pic:pic>
              </a:graphicData>
            </a:graphic>
          </wp:inline>
        </w:drawing>
      </w:r>
    </w:p>
    <w:p w14:paraId="5C5DB4ED" w14:textId="77777777" w:rsidR="005D4BA3" w:rsidRPr="0065117E" w:rsidRDefault="005D4BA3" w:rsidP="005D4BA3">
      <w:pPr>
        <w:spacing w:after="0"/>
        <w:jc w:val="both"/>
        <w:rPr>
          <w:rFonts w:ascii="Times New Roman" w:hAnsi="Times New Roman" w:cs="Times New Roman"/>
          <w:i/>
          <w:iCs/>
          <w:sz w:val="18"/>
          <w:szCs w:val="18"/>
        </w:rPr>
      </w:pPr>
      <w:r w:rsidRPr="0065117E">
        <w:rPr>
          <w:rFonts w:ascii="Times New Roman" w:hAnsi="Times New Roman" w:cs="Times New Roman"/>
          <w:i/>
          <w:iCs/>
          <w:sz w:val="18"/>
          <w:szCs w:val="18"/>
        </w:rPr>
        <w:t>El </w:t>
      </w:r>
      <w:proofErr w:type="spellStart"/>
      <w:r w:rsidRPr="0065117E">
        <w:rPr>
          <w:rFonts w:ascii="Times New Roman" w:hAnsi="Times New Roman" w:cs="Times New Roman"/>
          <w:b/>
          <w:bCs/>
          <w:i/>
          <w:iCs/>
          <w:sz w:val="18"/>
          <w:szCs w:val="18"/>
        </w:rPr>
        <w:t>Jantar</w:t>
      </w:r>
      <w:proofErr w:type="spellEnd"/>
      <w:r w:rsidRPr="0065117E">
        <w:rPr>
          <w:rFonts w:ascii="Times New Roman" w:hAnsi="Times New Roman" w:cs="Times New Roman"/>
          <w:b/>
          <w:bCs/>
          <w:i/>
          <w:iCs/>
          <w:sz w:val="18"/>
          <w:szCs w:val="18"/>
        </w:rPr>
        <w:t xml:space="preserve"> Mantar</w:t>
      </w:r>
      <w:r w:rsidRPr="0065117E">
        <w:rPr>
          <w:rFonts w:ascii="Times New Roman" w:hAnsi="Times New Roman" w:cs="Times New Roman"/>
          <w:i/>
          <w:iCs/>
          <w:sz w:val="18"/>
          <w:szCs w:val="18"/>
        </w:rPr>
        <w:t> es uno de los cinco observatorios astronómicos construidos en la India por el maharajá Jai Singh en 1728, quien además de guerrero era conocido por su afición a la </w:t>
      </w:r>
      <w:proofErr w:type="spellStart"/>
      <w:proofErr w:type="gramStart"/>
      <w:r w:rsidRPr="0065117E">
        <w:rPr>
          <w:rFonts w:ascii="Times New Roman" w:hAnsi="Times New Roman" w:cs="Times New Roman"/>
          <w:i/>
          <w:iCs/>
          <w:sz w:val="18"/>
          <w:szCs w:val="18"/>
        </w:rPr>
        <w:t>astronomía.Está</w:t>
      </w:r>
      <w:proofErr w:type="spellEnd"/>
      <w:proofErr w:type="gramEnd"/>
      <w:r w:rsidRPr="0065117E">
        <w:rPr>
          <w:rFonts w:ascii="Times New Roman" w:hAnsi="Times New Roman" w:cs="Times New Roman"/>
          <w:i/>
          <w:iCs/>
          <w:sz w:val="18"/>
          <w:szCs w:val="18"/>
        </w:rPr>
        <w:t xml:space="preserve"> considerado un monumento protegido estatal y el 31 de julio de 2010 fue inscrito como Patrimonio de la Humanidad por la Unesco. Ubicado en Jaipur, consiste en una colección de monumentos escultóricos, cuyas formas permitían el estudio de la evolución de las sombras producidas por el sol. El más impresionante es una estructura de 27 m de alto cuya sombra se mueve a razón de 4 metros por hora.</w:t>
      </w:r>
    </w:p>
    <w:p w14:paraId="11F2CFF4" w14:textId="77777777" w:rsidR="005D4BA3" w:rsidRDefault="005D4BA3" w:rsidP="005D4BA3">
      <w:pPr>
        <w:spacing w:after="0"/>
        <w:jc w:val="center"/>
        <w:rPr>
          <w:rFonts w:ascii="Times New Roman" w:hAnsi="Times New Roman" w:cs="Times New Roman"/>
          <w:i/>
          <w:iCs/>
          <w:sz w:val="18"/>
          <w:szCs w:val="18"/>
        </w:rPr>
      </w:pPr>
    </w:p>
    <w:p w14:paraId="2B206DAD" w14:textId="77777777" w:rsidR="005D4BA3" w:rsidRDefault="005D4BA3" w:rsidP="005D4BA3">
      <w:pPr>
        <w:spacing w:after="0"/>
        <w:jc w:val="center"/>
        <w:rPr>
          <w:rFonts w:ascii="Times New Roman" w:hAnsi="Times New Roman" w:cs="Times New Roman"/>
          <w:i/>
          <w:iCs/>
          <w:sz w:val="18"/>
          <w:szCs w:val="18"/>
        </w:rPr>
      </w:pPr>
      <w:r>
        <w:rPr>
          <w:noProof/>
        </w:rPr>
        <w:drawing>
          <wp:inline distT="0" distB="0" distL="0" distR="0" wp14:anchorId="35FEAB6B" wp14:editId="2FFAAF63">
            <wp:extent cx="3654872" cy="2647950"/>
            <wp:effectExtent l="0" t="0" r="3175" b="0"/>
            <wp:docPr id="297318869" name="Imagen 36" descr="Jaipur Tuk Tuk Tour | City Sightseeing &amp; Local Cultural R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Jaipur Tuk Tuk Tour | City Sightseeing &amp; Local Cultural Ride"/>
                    <pic:cNvPicPr>
                      <a:picLocks noChangeAspect="1" noChangeArrowheads="1"/>
                    </pic:cNvPicPr>
                  </pic:nvPicPr>
                  <pic:blipFill rotWithShape="1">
                    <a:blip r:embed="rId43">
                      <a:extLst>
                        <a:ext uri="{28A0092B-C50C-407E-A947-70E740481C1C}">
                          <a14:useLocalDpi xmlns:a14="http://schemas.microsoft.com/office/drawing/2010/main" val="0"/>
                        </a:ext>
                      </a:extLst>
                    </a:blip>
                    <a:srcRect b="188"/>
                    <a:stretch>
                      <a:fillRect/>
                    </a:stretch>
                  </pic:blipFill>
                  <pic:spPr bwMode="auto">
                    <a:xfrm>
                      <a:off x="0" y="0"/>
                      <a:ext cx="3676782" cy="2663824"/>
                    </a:xfrm>
                    <a:prstGeom prst="rect">
                      <a:avLst/>
                    </a:prstGeom>
                    <a:noFill/>
                    <a:ln>
                      <a:noFill/>
                    </a:ln>
                    <a:extLst>
                      <a:ext uri="{53640926-AAD7-44D8-BBD7-CCE9431645EC}">
                        <a14:shadowObscured xmlns:a14="http://schemas.microsoft.com/office/drawing/2010/main"/>
                      </a:ext>
                    </a:extLst>
                  </pic:spPr>
                </pic:pic>
              </a:graphicData>
            </a:graphic>
          </wp:inline>
        </w:drawing>
      </w:r>
    </w:p>
    <w:p w14:paraId="161C5BDE" w14:textId="77777777" w:rsidR="005D4BA3" w:rsidRDefault="005D4BA3" w:rsidP="005D4BA3">
      <w:pPr>
        <w:spacing w:after="0"/>
        <w:jc w:val="center"/>
        <w:rPr>
          <w:rFonts w:ascii="Times New Roman" w:hAnsi="Times New Roman" w:cs="Times New Roman"/>
          <w:b/>
          <w:bCs/>
          <w:i/>
          <w:iCs/>
          <w:sz w:val="18"/>
          <w:szCs w:val="18"/>
        </w:rPr>
      </w:pPr>
      <w:r w:rsidRPr="00C2243F">
        <w:rPr>
          <w:rFonts w:ascii="Times New Roman" w:hAnsi="Times New Roman" w:cs="Times New Roman"/>
          <w:b/>
          <w:bCs/>
          <w:i/>
          <w:iCs/>
          <w:sz w:val="18"/>
          <w:szCs w:val="18"/>
        </w:rPr>
        <w:t xml:space="preserve">TUK </w:t>
      </w:r>
      <w:proofErr w:type="spellStart"/>
      <w:r w:rsidRPr="00C2243F">
        <w:rPr>
          <w:rFonts w:ascii="Times New Roman" w:hAnsi="Times New Roman" w:cs="Times New Roman"/>
          <w:b/>
          <w:bCs/>
          <w:i/>
          <w:iCs/>
          <w:sz w:val="18"/>
          <w:szCs w:val="18"/>
        </w:rPr>
        <w:t>TUK</w:t>
      </w:r>
      <w:proofErr w:type="spellEnd"/>
      <w:r w:rsidRPr="00C2243F">
        <w:rPr>
          <w:rFonts w:ascii="Times New Roman" w:hAnsi="Times New Roman" w:cs="Times New Roman"/>
          <w:b/>
          <w:bCs/>
          <w:i/>
          <w:iCs/>
          <w:sz w:val="18"/>
          <w:szCs w:val="18"/>
        </w:rPr>
        <w:t xml:space="preserve"> </w:t>
      </w:r>
    </w:p>
    <w:p w14:paraId="58FD1B34" w14:textId="77777777" w:rsidR="005D4BA3" w:rsidRDefault="005D4BA3" w:rsidP="005D4BA3">
      <w:pPr>
        <w:spacing w:after="0"/>
        <w:jc w:val="center"/>
        <w:rPr>
          <w:rFonts w:ascii="Times New Roman" w:hAnsi="Times New Roman" w:cs="Times New Roman"/>
          <w:b/>
          <w:bCs/>
          <w:i/>
          <w:iCs/>
          <w:sz w:val="18"/>
          <w:szCs w:val="18"/>
        </w:rPr>
      </w:pPr>
    </w:p>
    <w:p w14:paraId="010985A4" w14:textId="77777777" w:rsidR="005D4BA3" w:rsidRDefault="005D4BA3" w:rsidP="005D4BA3">
      <w:pPr>
        <w:spacing w:after="0"/>
        <w:jc w:val="center"/>
        <w:rPr>
          <w:rFonts w:ascii="Times New Roman" w:hAnsi="Times New Roman" w:cs="Times New Roman"/>
          <w:b/>
          <w:bCs/>
          <w:i/>
          <w:iCs/>
          <w:sz w:val="18"/>
          <w:szCs w:val="18"/>
        </w:rPr>
      </w:pPr>
      <w:r>
        <w:rPr>
          <w:noProof/>
        </w:rPr>
        <w:lastRenderedPageBreak/>
        <w:drawing>
          <wp:inline distT="0" distB="0" distL="0" distR="0" wp14:anchorId="3C3496FD" wp14:editId="48913AA1">
            <wp:extent cx="2732749" cy="1822450"/>
            <wp:effectExtent l="0" t="0" r="0" b="6350"/>
            <wp:docPr id="590299858" name="Imagen 37" descr="Las 8 mejores danzas folclóricas tradicionales de Rajast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Las 8 mejores danzas folclóricas tradicionales de Rajastán"/>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63544" cy="1842987"/>
                    </a:xfrm>
                    <a:prstGeom prst="rect">
                      <a:avLst/>
                    </a:prstGeom>
                    <a:noFill/>
                    <a:ln>
                      <a:noFill/>
                    </a:ln>
                  </pic:spPr>
                </pic:pic>
              </a:graphicData>
            </a:graphic>
          </wp:inline>
        </w:drawing>
      </w:r>
      <w:r>
        <w:rPr>
          <w:noProof/>
        </w:rPr>
        <w:drawing>
          <wp:inline distT="0" distB="0" distL="0" distR="0" wp14:anchorId="068320B6" wp14:editId="6F8AA102">
            <wp:extent cx="2658406" cy="1828800"/>
            <wp:effectExtent l="0" t="0" r="8890" b="0"/>
            <wp:docPr id="402308594" name="Imagen 38" descr="Everything about Ghoomar you need to know – History, Styles, Attire &am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Everything about Ghoomar you need to know – History, Styles, Attire &amp;a"/>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76511" cy="1841255"/>
                    </a:xfrm>
                    <a:prstGeom prst="rect">
                      <a:avLst/>
                    </a:prstGeom>
                    <a:noFill/>
                    <a:ln>
                      <a:noFill/>
                    </a:ln>
                  </pic:spPr>
                </pic:pic>
              </a:graphicData>
            </a:graphic>
          </wp:inline>
        </w:drawing>
      </w:r>
    </w:p>
    <w:p w14:paraId="65589FB2" w14:textId="77777777" w:rsidR="005D4BA3" w:rsidRDefault="005D4BA3" w:rsidP="005D4BA3">
      <w:pPr>
        <w:spacing w:after="0"/>
        <w:jc w:val="both"/>
        <w:rPr>
          <w:rFonts w:ascii="Times New Roman" w:hAnsi="Times New Roman" w:cs="Times New Roman"/>
          <w:i/>
          <w:iCs/>
          <w:sz w:val="18"/>
          <w:szCs w:val="18"/>
        </w:rPr>
      </w:pPr>
      <w:r w:rsidRPr="003F783E">
        <w:rPr>
          <w:rFonts w:ascii="Times New Roman" w:hAnsi="Times New Roman" w:cs="Times New Roman"/>
          <w:b/>
          <w:bCs/>
          <w:i/>
          <w:iCs/>
          <w:sz w:val="18"/>
          <w:szCs w:val="18"/>
        </w:rPr>
        <w:t xml:space="preserve">Los espectáculos de bailes típicos de </w:t>
      </w:r>
      <w:proofErr w:type="spellStart"/>
      <w:r w:rsidRPr="003F783E">
        <w:rPr>
          <w:rFonts w:ascii="Times New Roman" w:hAnsi="Times New Roman" w:cs="Times New Roman"/>
          <w:b/>
          <w:bCs/>
          <w:i/>
          <w:iCs/>
          <w:sz w:val="18"/>
          <w:szCs w:val="18"/>
        </w:rPr>
        <w:t>Rajasthan</w:t>
      </w:r>
      <w:proofErr w:type="spellEnd"/>
      <w:r w:rsidRPr="003F783E">
        <w:rPr>
          <w:rFonts w:ascii="Times New Roman" w:hAnsi="Times New Roman" w:cs="Times New Roman"/>
          <w:i/>
          <w:iCs/>
          <w:sz w:val="18"/>
          <w:szCs w:val="18"/>
        </w:rPr>
        <w:t> ofrecen una vibrante mezcla de danzas folclóricas como el </w:t>
      </w:r>
      <w:proofErr w:type="spellStart"/>
      <w:r w:rsidRPr="003F783E">
        <w:rPr>
          <w:rFonts w:ascii="Times New Roman" w:hAnsi="Times New Roman" w:cs="Times New Roman"/>
          <w:i/>
          <w:iCs/>
          <w:sz w:val="18"/>
          <w:szCs w:val="18"/>
        </w:rPr>
        <w:t>Ghoomar</w:t>
      </w:r>
      <w:proofErr w:type="spellEnd"/>
      <w:r w:rsidRPr="003F783E">
        <w:rPr>
          <w:rFonts w:ascii="Times New Roman" w:hAnsi="Times New Roman" w:cs="Times New Roman"/>
          <w:i/>
          <w:iCs/>
          <w:sz w:val="18"/>
          <w:szCs w:val="18"/>
        </w:rPr>
        <w:t> (elegantes giros y aplausos) y el </w:t>
      </w:r>
      <w:proofErr w:type="spellStart"/>
      <w:r w:rsidRPr="003F783E">
        <w:rPr>
          <w:rFonts w:ascii="Times New Roman" w:hAnsi="Times New Roman" w:cs="Times New Roman"/>
          <w:i/>
          <w:iCs/>
          <w:sz w:val="18"/>
          <w:szCs w:val="18"/>
        </w:rPr>
        <w:t>Kalbelia</w:t>
      </w:r>
      <w:proofErr w:type="spellEnd"/>
      <w:r w:rsidRPr="003F783E">
        <w:rPr>
          <w:rFonts w:ascii="Times New Roman" w:hAnsi="Times New Roman" w:cs="Times New Roman"/>
          <w:i/>
          <w:iCs/>
          <w:sz w:val="18"/>
          <w:szCs w:val="18"/>
        </w:rPr>
        <w:t> (inspirado en las danzas de serpientes, famoso por sus movimientos ágiles y vestuario colorido). Lugares como el {</w:t>
      </w:r>
      <w:proofErr w:type="spellStart"/>
      <w:r w:rsidRPr="003F783E">
        <w:rPr>
          <w:rFonts w:ascii="Times New Roman" w:hAnsi="Times New Roman" w:cs="Times New Roman"/>
          <w:i/>
          <w:iCs/>
          <w:sz w:val="18"/>
          <w:szCs w:val="18"/>
        </w:rPr>
        <w:t>Chokhi</w:t>
      </w:r>
      <w:proofErr w:type="spellEnd"/>
      <w:r w:rsidRPr="003F783E">
        <w:rPr>
          <w:rFonts w:ascii="Times New Roman" w:hAnsi="Times New Roman" w:cs="Times New Roman"/>
          <w:i/>
          <w:iCs/>
          <w:sz w:val="18"/>
          <w:szCs w:val="18"/>
        </w:rPr>
        <w:t xml:space="preserve"> Dhani} y el </w:t>
      </w:r>
      <w:proofErr w:type="spellStart"/>
      <w:r w:rsidRPr="003F783E">
        <w:rPr>
          <w:rFonts w:ascii="Times New Roman" w:hAnsi="Times New Roman" w:cs="Times New Roman"/>
          <w:i/>
          <w:iCs/>
          <w:sz w:val="18"/>
          <w:szCs w:val="18"/>
        </w:rPr>
        <w:t>Bagore</w:t>
      </w:r>
      <w:proofErr w:type="spellEnd"/>
      <w:r w:rsidRPr="003F783E">
        <w:rPr>
          <w:rFonts w:ascii="Times New Roman" w:hAnsi="Times New Roman" w:cs="Times New Roman"/>
          <w:i/>
          <w:iCs/>
          <w:sz w:val="18"/>
          <w:szCs w:val="18"/>
        </w:rPr>
        <w:t xml:space="preserve"> Ki Haveli en </w:t>
      </w:r>
      <w:proofErr w:type="spellStart"/>
      <w:r w:rsidRPr="003F783E">
        <w:rPr>
          <w:rFonts w:ascii="Times New Roman" w:hAnsi="Times New Roman" w:cs="Times New Roman"/>
          <w:i/>
          <w:iCs/>
          <w:sz w:val="18"/>
          <w:szCs w:val="18"/>
        </w:rPr>
        <w:t>Udaipur</w:t>
      </w:r>
      <w:proofErr w:type="spellEnd"/>
      <w:r w:rsidRPr="003F783E">
        <w:rPr>
          <w:rFonts w:ascii="Times New Roman" w:hAnsi="Times New Roman" w:cs="Times New Roman"/>
          <w:i/>
          <w:iCs/>
          <w:sz w:val="18"/>
          <w:szCs w:val="18"/>
        </w:rPr>
        <w:t xml:space="preserve"> son lugares clave para presenciar estos shows culturales, que incluyen música, narración de cuentos y marionetas, reflejando la rica tradición del desierto indio. </w:t>
      </w:r>
    </w:p>
    <w:p w14:paraId="13F35592" w14:textId="77777777" w:rsidR="005D4BA3" w:rsidRPr="0002417D" w:rsidRDefault="005D4BA3" w:rsidP="005D4BA3">
      <w:pPr>
        <w:spacing w:after="0"/>
        <w:jc w:val="both"/>
        <w:rPr>
          <w:rFonts w:ascii="Times New Roman" w:hAnsi="Times New Roman" w:cs="Times New Roman"/>
          <w:i/>
          <w:iCs/>
          <w:sz w:val="18"/>
          <w:szCs w:val="18"/>
        </w:rPr>
      </w:pPr>
    </w:p>
    <w:p w14:paraId="7926822D" w14:textId="77777777" w:rsidR="005D4BA3" w:rsidRPr="003114BB" w:rsidRDefault="005D4BA3" w:rsidP="005D4BA3">
      <w:pPr>
        <w:shd w:val="clear" w:color="auto" w:fill="002060"/>
        <w:spacing w:after="0"/>
        <w:jc w:val="both"/>
        <w:rPr>
          <w:rFonts w:ascii="Calibri" w:hAnsi="Calibri" w:cs="Calibri"/>
          <w:b/>
          <w:sz w:val="22"/>
          <w:szCs w:val="22"/>
        </w:rPr>
      </w:pPr>
      <w:r w:rsidRPr="003114BB">
        <w:rPr>
          <w:rFonts w:ascii="Calibri" w:hAnsi="Calibri" w:cs="Calibri"/>
          <w:b/>
          <w:sz w:val="22"/>
          <w:szCs w:val="22"/>
        </w:rPr>
        <w:t>DIA 0</w:t>
      </w:r>
      <w:r>
        <w:rPr>
          <w:rFonts w:ascii="Calibri" w:hAnsi="Calibri" w:cs="Calibri"/>
          <w:b/>
          <w:sz w:val="22"/>
          <w:szCs w:val="22"/>
        </w:rPr>
        <w:t>5</w:t>
      </w:r>
      <w:r w:rsidRPr="003114BB">
        <w:rPr>
          <w:rFonts w:ascii="Calibri" w:hAnsi="Calibri" w:cs="Calibri"/>
          <w:b/>
          <w:sz w:val="22"/>
          <w:szCs w:val="22"/>
        </w:rPr>
        <w:tab/>
      </w:r>
      <w:r w:rsidRPr="003114BB">
        <w:rPr>
          <w:rFonts w:ascii="Calibri" w:hAnsi="Calibri" w:cs="Calibri"/>
          <w:b/>
          <w:sz w:val="22"/>
          <w:szCs w:val="22"/>
        </w:rPr>
        <w:tab/>
      </w:r>
      <w:r w:rsidRPr="003114BB">
        <w:rPr>
          <w:rFonts w:ascii="Calibri" w:hAnsi="Calibri" w:cs="Calibri"/>
          <w:b/>
          <w:sz w:val="22"/>
          <w:szCs w:val="22"/>
        </w:rPr>
        <w:tab/>
      </w:r>
      <w:r>
        <w:rPr>
          <w:rFonts w:ascii="Calibri" w:hAnsi="Calibri" w:cs="Calibri"/>
          <w:b/>
          <w:sz w:val="22"/>
          <w:szCs w:val="22"/>
        </w:rPr>
        <w:t xml:space="preserve">                                  JAIPUR – AGRA </w:t>
      </w:r>
      <w:r w:rsidRPr="003114BB">
        <w:rPr>
          <w:rFonts w:ascii="Calibri" w:hAnsi="Calibri" w:cs="Calibri"/>
          <w:b/>
          <w:sz w:val="22"/>
          <w:szCs w:val="22"/>
        </w:rPr>
        <w:tab/>
      </w:r>
      <w:r w:rsidRPr="003114BB">
        <w:rPr>
          <w:rFonts w:ascii="Calibri" w:hAnsi="Calibri" w:cs="Calibri"/>
          <w:b/>
          <w:sz w:val="22"/>
          <w:szCs w:val="22"/>
        </w:rPr>
        <w:tab/>
      </w:r>
      <w:r w:rsidRPr="003114BB">
        <w:rPr>
          <w:rFonts w:ascii="Calibri" w:hAnsi="Calibri" w:cs="Calibri"/>
          <w:b/>
          <w:sz w:val="22"/>
          <w:szCs w:val="22"/>
        </w:rPr>
        <w:tab/>
        <w:t xml:space="preserve">                        </w:t>
      </w:r>
    </w:p>
    <w:p w14:paraId="555CE4C5" w14:textId="77777777" w:rsidR="005D4BA3" w:rsidRDefault="005D4BA3" w:rsidP="005D4BA3">
      <w:pPr>
        <w:spacing w:after="0"/>
        <w:jc w:val="both"/>
        <w:rPr>
          <w:rFonts w:ascii="Calibri" w:hAnsi="Calibri" w:cs="Calibri"/>
          <w:sz w:val="22"/>
          <w:szCs w:val="22"/>
        </w:rPr>
      </w:pPr>
      <w:r w:rsidRPr="00816CC3">
        <w:rPr>
          <w:rFonts w:ascii="Calibri" w:hAnsi="Calibri" w:cs="Calibri"/>
          <w:sz w:val="22"/>
          <w:szCs w:val="22"/>
        </w:rPr>
        <w:t>Desayuno en el hotel.</w:t>
      </w:r>
      <w:r>
        <w:rPr>
          <w:rFonts w:ascii="Calibri" w:hAnsi="Calibri" w:cs="Calibri"/>
          <w:sz w:val="22"/>
          <w:szCs w:val="22"/>
        </w:rPr>
        <w:t xml:space="preserve"> Reunión en el lobby con guía de habla hispana para </w:t>
      </w:r>
      <w:r w:rsidRPr="003E1D17">
        <w:rPr>
          <w:rFonts w:ascii="Calibri" w:hAnsi="Calibri" w:cs="Calibri"/>
          <w:sz w:val="22"/>
          <w:szCs w:val="22"/>
        </w:rPr>
        <w:t>sali</w:t>
      </w:r>
      <w:r>
        <w:rPr>
          <w:rFonts w:ascii="Calibri" w:hAnsi="Calibri" w:cs="Calibri"/>
          <w:sz w:val="22"/>
          <w:szCs w:val="22"/>
        </w:rPr>
        <w:t>r</w:t>
      </w:r>
      <w:r w:rsidRPr="003E1D17">
        <w:rPr>
          <w:rFonts w:ascii="Calibri" w:hAnsi="Calibri" w:cs="Calibri"/>
          <w:sz w:val="22"/>
          <w:szCs w:val="22"/>
        </w:rPr>
        <w:t xml:space="preserve"> por carretera hacia Agra (Aprox</w:t>
      </w:r>
      <w:r>
        <w:rPr>
          <w:rFonts w:ascii="Calibri" w:hAnsi="Calibri" w:cs="Calibri"/>
          <w:sz w:val="22"/>
          <w:szCs w:val="22"/>
        </w:rPr>
        <w:t>imadamente</w:t>
      </w:r>
      <w:r w:rsidRPr="003E1D17">
        <w:rPr>
          <w:rFonts w:ascii="Calibri" w:hAnsi="Calibri" w:cs="Calibri"/>
          <w:sz w:val="22"/>
          <w:szCs w:val="22"/>
        </w:rPr>
        <w:t xml:space="preserve"> 240</w:t>
      </w:r>
      <w:r>
        <w:rPr>
          <w:rFonts w:ascii="Calibri" w:hAnsi="Calibri" w:cs="Calibri"/>
          <w:sz w:val="22"/>
          <w:szCs w:val="22"/>
        </w:rPr>
        <w:t xml:space="preserve"> </w:t>
      </w:r>
      <w:proofErr w:type="spellStart"/>
      <w:r w:rsidRPr="003E1D17">
        <w:rPr>
          <w:rFonts w:ascii="Calibri" w:hAnsi="Calibri" w:cs="Calibri"/>
          <w:sz w:val="22"/>
          <w:szCs w:val="22"/>
        </w:rPr>
        <w:t>kms</w:t>
      </w:r>
      <w:proofErr w:type="spellEnd"/>
      <w:r w:rsidRPr="003E1D17">
        <w:rPr>
          <w:rFonts w:ascii="Calibri" w:hAnsi="Calibri" w:cs="Calibri"/>
          <w:sz w:val="22"/>
          <w:szCs w:val="22"/>
        </w:rPr>
        <w:t>, 5</w:t>
      </w:r>
      <w:r>
        <w:rPr>
          <w:rFonts w:ascii="Calibri" w:hAnsi="Calibri" w:cs="Calibri"/>
          <w:sz w:val="22"/>
          <w:szCs w:val="22"/>
        </w:rPr>
        <w:t xml:space="preserve"> </w:t>
      </w:r>
      <w:r w:rsidRPr="003E1D17">
        <w:rPr>
          <w:rFonts w:ascii="Calibri" w:hAnsi="Calibri" w:cs="Calibri"/>
          <w:sz w:val="22"/>
          <w:szCs w:val="22"/>
        </w:rPr>
        <w:t xml:space="preserve">horas) </w:t>
      </w:r>
      <w:r>
        <w:rPr>
          <w:rFonts w:ascii="Calibri" w:hAnsi="Calibri" w:cs="Calibri"/>
          <w:sz w:val="22"/>
          <w:szCs w:val="22"/>
        </w:rPr>
        <w:t xml:space="preserve">durante la ruta haremos </w:t>
      </w:r>
      <w:r w:rsidRPr="003E1D17">
        <w:rPr>
          <w:rFonts w:ascii="Calibri" w:hAnsi="Calibri" w:cs="Calibri"/>
          <w:sz w:val="22"/>
          <w:szCs w:val="22"/>
        </w:rPr>
        <w:t>parada</w:t>
      </w:r>
      <w:r>
        <w:rPr>
          <w:rFonts w:ascii="Calibri" w:hAnsi="Calibri" w:cs="Calibri"/>
          <w:sz w:val="22"/>
          <w:szCs w:val="22"/>
        </w:rPr>
        <w:t>s</w:t>
      </w:r>
      <w:r w:rsidRPr="003E1D17">
        <w:rPr>
          <w:rFonts w:ascii="Calibri" w:hAnsi="Calibri" w:cs="Calibri"/>
          <w:sz w:val="22"/>
          <w:szCs w:val="22"/>
        </w:rPr>
        <w:t xml:space="preserve"> para sacar fotos en Abhaneri para ver el pozo escalonado Chand </w:t>
      </w:r>
      <w:proofErr w:type="spellStart"/>
      <w:r w:rsidRPr="003E1D17">
        <w:rPr>
          <w:rFonts w:ascii="Calibri" w:hAnsi="Calibri" w:cs="Calibri"/>
          <w:sz w:val="22"/>
          <w:szCs w:val="22"/>
        </w:rPr>
        <w:t>Baori</w:t>
      </w:r>
      <w:proofErr w:type="spellEnd"/>
      <w:r w:rsidRPr="003E1D17">
        <w:rPr>
          <w:rFonts w:ascii="Calibri" w:hAnsi="Calibri" w:cs="Calibri"/>
          <w:sz w:val="22"/>
          <w:szCs w:val="22"/>
        </w:rPr>
        <w:t>, con su diseño geométrico preciso y su</w:t>
      </w:r>
      <w:r>
        <w:rPr>
          <w:rFonts w:ascii="Calibri" w:hAnsi="Calibri" w:cs="Calibri"/>
          <w:sz w:val="22"/>
          <w:szCs w:val="22"/>
        </w:rPr>
        <w:t xml:space="preserve"> </w:t>
      </w:r>
      <w:r w:rsidRPr="003E1D17">
        <w:rPr>
          <w:rFonts w:ascii="Calibri" w:hAnsi="Calibri" w:cs="Calibri"/>
          <w:sz w:val="22"/>
          <w:szCs w:val="22"/>
        </w:rPr>
        <w:t xml:space="preserve">laberinto de escalones y para explorar sus alrededores rurales. </w:t>
      </w:r>
      <w:r>
        <w:rPr>
          <w:rFonts w:ascii="Calibri" w:hAnsi="Calibri" w:cs="Calibri"/>
          <w:sz w:val="22"/>
          <w:szCs w:val="22"/>
        </w:rPr>
        <w:t>Comida incluida</w:t>
      </w:r>
      <w:r w:rsidRPr="003E1D17">
        <w:rPr>
          <w:rFonts w:ascii="Calibri" w:hAnsi="Calibri" w:cs="Calibri"/>
          <w:sz w:val="22"/>
          <w:szCs w:val="22"/>
        </w:rPr>
        <w:t xml:space="preserve"> en el Laxmi Vilas Palace en</w:t>
      </w:r>
      <w:r>
        <w:rPr>
          <w:rFonts w:ascii="Calibri" w:hAnsi="Calibri" w:cs="Calibri"/>
          <w:sz w:val="22"/>
          <w:szCs w:val="22"/>
        </w:rPr>
        <w:t xml:space="preserve"> </w:t>
      </w:r>
      <w:proofErr w:type="spellStart"/>
      <w:r w:rsidRPr="003E1D17">
        <w:rPr>
          <w:rFonts w:ascii="Calibri" w:hAnsi="Calibri" w:cs="Calibri"/>
          <w:sz w:val="22"/>
          <w:szCs w:val="22"/>
        </w:rPr>
        <w:t>Bharatpur</w:t>
      </w:r>
      <w:proofErr w:type="spellEnd"/>
      <w:r w:rsidRPr="003E1D17">
        <w:rPr>
          <w:rFonts w:ascii="Calibri" w:hAnsi="Calibri" w:cs="Calibri"/>
          <w:sz w:val="22"/>
          <w:szCs w:val="22"/>
        </w:rPr>
        <w:t xml:space="preserve">. Continuaremos por carretera hacia Agra, visitando en ruta </w:t>
      </w:r>
      <w:proofErr w:type="spellStart"/>
      <w:r w:rsidRPr="003E1D17">
        <w:rPr>
          <w:rFonts w:ascii="Calibri" w:hAnsi="Calibri" w:cs="Calibri"/>
          <w:sz w:val="22"/>
          <w:szCs w:val="22"/>
        </w:rPr>
        <w:t>Fatehpur</w:t>
      </w:r>
      <w:proofErr w:type="spellEnd"/>
      <w:r w:rsidRPr="003E1D17">
        <w:rPr>
          <w:rFonts w:ascii="Calibri" w:hAnsi="Calibri" w:cs="Calibri"/>
          <w:sz w:val="22"/>
          <w:szCs w:val="22"/>
        </w:rPr>
        <w:t xml:space="preserve"> </w:t>
      </w:r>
      <w:proofErr w:type="spellStart"/>
      <w:r w:rsidRPr="003E1D17">
        <w:rPr>
          <w:rFonts w:ascii="Calibri" w:hAnsi="Calibri" w:cs="Calibri"/>
          <w:sz w:val="22"/>
          <w:szCs w:val="22"/>
        </w:rPr>
        <w:t>Sikri</w:t>
      </w:r>
      <w:proofErr w:type="spellEnd"/>
      <w:r w:rsidRPr="003E1D17">
        <w:rPr>
          <w:rFonts w:ascii="Calibri" w:hAnsi="Calibri" w:cs="Calibri"/>
          <w:sz w:val="22"/>
          <w:szCs w:val="22"/>
        </w:rPr>
        <w:t xml:space="preserve">. </w:t>
      </w:r>
      <w:proofErr w:type="spellStart"/>
      <w:r w:rsidRPr="003E1D17">
        <w:rPr>
          <w:rFonts w:ascii="Calibri" w:hAnsi="Calibri" w:cs="Calibri"/>
          <w:sz w:val="22"/>
          <w:szCs w:val="22"/>
        </w:rPr>
        <w:t>Fatehpur</w:t>
      </w:r>
      <w:proofErr w:type="spellEnd"/>
      <w:r w:rsidRPr="003E1D17">
        <w:rPr>
          <w:rFonts w:ascii="Calibri" w:hAnsi="Calibri" w:cs="Calibri"/>
          <w:sz w:val="22"/>
          <w:szCs w:val="22"/>
        </w:rPr>
        <w:t xml:space="preserve"> </w:t>
      </w:r>
      <w:proofErr w:type="spellStart"/>
      <w:r w:rsidRPr="003E1D17">
        <w:rPr>
          <w:rFonts w:ascii="Calibri" w:hAnsi="Calibri" w:cs="Calibri"/>
          <w:sz w:val="22"/>
          <w:szCs w:val="22"/>
        </w:rPr>
        <w:t>Sikri</w:t>
      </w:r>
      <w:proofErr w:type="spellEnd"/>
      <w:r w:rsidRPr="003E1D17">
        <w:rPr>
          <w:rFonts w:ascii="Calibri" w:hAnsi="Calibri" w:cs="Calibri"/>
          <w:sz w:val="22"/>
          <w:szCs w:val="22"/>
        </w:rPr>
        <w:t xml:space="preserve"> fue la primera</w:t>
      </w:r>
      <w:r>
        <w:rPr>
          <w:rFonts w:ascii="Calibri" w:hAnsi="Calibri" w:cs="Calibri"/>
          <w:sz w:val="22"/>
          <w:szCs w:val="22"/>
        </w:rPr>
        <w:t xml:space="preserve"> </w:t>
      </w:r>
      <w:r w:rsidRPr="003E1D17">
        <w:rPr>
          <w:rFonts w:ascii="Calibri" w:hAnsi="Calibri" w:cs="Calibri"/>
          <w:sz w:val="22"/>
          <w:szCs w:val="22"/>
        </w:rPr>
        <w:t>ciudad planificada de los Mogoles y fue construida por el Emperador Mogol Akbar en 1564 DC. Sirvió como su capital</w:t>
      </w:r>
      <w:r>
        <w:rPr>
          <w:rFonts w:ascii="Calibri" w:hAnsi="Calibri" w:cs="Calibri"/>
          <w:sz w:val="22"/>
          <w:szCs w:val="22"/>
        </w:rPr>
        <w:t xml:space="preserve"> por</w:t>
      </w:r>
      <w:r w:rsidRPr="003E1D17">
        <w:rPr>
          <w:rFonts w:ascii="Calibri" w:hAnsi="Calibri" w:cs="Calibri"/>
          <w:sz w:val="22"/>
          <w:szCs w:val="22"/>
        </w:rPr>
        <w:t xml:space="preserve"> 16 años. Más tarde, debido a la escasez de agua, Akbar tuvo que abandonar esta ciudad. Continuaremos por</w:t>
      </w:r>
      <w:r>
        <w:rPr>
          <w:rFonts w:ascii="Calibri" w:hAnsi="Calibri" w:cs="Calibri"/>
          <w:sz w:val="22"/>
          <w:szCs w:val="22"/>
        </w:rPr>
        <w:t xml:space="preserve"> </w:t>
      </w:r>
      <w:r w:rsidRPr="003E1D17">
        <w:rPr>
          <w:rFonts w:ascii="Calibri" w:hAnsi="Calibri" w:cs="Calibri"/>
          <w:sz w:val="22"/>
          <w:szCs w:val="22"/>
        </w:rPr>
        <w:t>carretera hacia Agra, una ciudad antigua como se menciona en la gran epopeya ‘</w:t>
      </w:r>
      <w:proofErr w:type="spellStart"/>
      <w:r w:rsidRPr="003E1D17">
        <w:rPr>
          <w:rFonts w:ascii="Calibri" w:hAnsi="Calibri" w:cs="Calibri"/>
          <w:sz w:val="22"/>
          <w:szCs w:val="22"/>
        </w:rPr>
        <w:t>Mahabharata</w:t>
      </w:r>
      <w:proofErr w:type="spellEnd"/>
      <w:r w:rsidRPr="003E1D17">
        <w:rPr>
          <w:rFonts w:ascii="Calibri" w:hAnsi="Calibri" w:cs="Calibri"/>
          <w:sz w:val="22"/>
          <w:szCs w:val="22"/>
        </w:rPr>
        <w:t>’ y fue el centro de</w:t>
      </w:r>
      <w:r>
        <w:rPr>
          <w:rFonts w:ascii="Calibri" w:hAnsi="Calibri" w:cs="Calibri"/>
          <w:sz w:val="22"/>
          <w:szCs w:val="22"/>
        </w:rPr>
        <w:t xml:space="preserve"> </w:t>
      </w:r>
      <w:r w:rsidRPr="003E1D17">
        <w:rPr>
          <w:rFonts w:ascii="Calibri" w:hAnsi="Calibri" w:cs="Calibri"/>
          <w:sz w:val="22"/>
          <w:szCs w:val="22"/>
        </w:rPr>
        <w:t>atención durante el reinado de los Mogoles. Es famoso por ser el hogar de una de las Siete Maravillas del Mundo, el Taj</w:t>
      </w:r>
      <w:r>
        <w:rPr>
          <w:rFonts w:ascii="Calibri" w:hAnsi="Calibri" w:cs="Calibri"/>
          <w:sz w:val="22"/>
          <w:szCs w:val="22"/>
        </w:rPr>
        <w:t xml:space="preserve"> </w:t>
      </w:r>
      <w:r w:rsidRPr="003E1D17">
        <w:rPr>
          <w:rFonts w:ascii="Calibri" w:hAnsi="Calibri" w:cs="Calibri"/>
          <w:sz w:val="22"/>
          <w:szCs w:val="22"/>
        </w:rPr>
        <w:t>Mahal. El Taj Mahal es un monumento de tanta elegancia increíble que se considera sinónimo de belleza en sí misma.</w:t>
      </w:r>
      <w:r>
        <w:rPr>
          <w:rFonts w:ascii="Calibri" w:hAnsi="Calibri" w:cs="Calibri"/>
          <w:sz w:val="22"/>
          <w:szCs w:val="22"/>
        </w:rPr>
        <w:t xml:space="preserve"> </w:t>
      </w:r>
      <w:r w:rsidRPr="003E1D17">
        <w:rPr>
          <w:rFonts w:ascii="Calibri" w:hAnsi="Calibri" w:cs="Calibri"/>
          <w:sz w:val="22"/>
          <w:szCs w:val="22"/>
        </w:rPr>
        <w:t>Traslado al Hotel</w:t>
      </w:r>
      <w:r>
        <w:rPr>
          <w:rFonts w:ascii="Calibri" w:hAnsi="Calibri" w:cs="Calibri"/>
          <w:sz w:val="22"/>
          <w:szCs w:val="22"/>
        </w:rPr>
        <w:t xml:space="preserve"> para su alojamiento</w:t>
      </w:r>
      <w:r w:rsidRPr="003E1D17">
        <w:rPr>
          <w:rFonts w:ascii="Calibri" w:hAnsi="Calibri" w:cs="Calibri"/>
          <w:sz w:val="22"/>
          <w:szCs w:val="22"/>
        </w:rPr>
        <w:t>.</w:t>
      </w:r>
    </w:p>
    <w:p w14:paraId="67C12D1C" w14:textId="77777777" w:rsidR="005D4BA3" w:rsidRDefault="005D4BA3" w:rsidP="005D4BA3">
      <w:pPr>
        <w:spacing w:after="0"/>
        <w:jc w:val="both"/>
        <w:rPr>
          <w:rFonts w:ascii="Calibri" w:hAnsi="Calibri" w:cs="Calibri"/>
          <w:sz w:val="22"/>
          <w:szCs w:val="22"/>
        </w:rPr>
      </w:pPr>
    </w:p>
    <w:p w14:paraId="78EC7950" w14:textId="77777777" w:rsidR="005D4BA3" w:rsidRDefault="005D4BA3" w:rsidP="005D4BA3">
      <w:pPr>
        <w:spacing w:after="0"/>
        <w:jc w:val="center"/>
        <w:rPr>
          <w:rFonts w:ascii="Times New Roman" w:hAnsi="Times New Roman" w:cs="Times New Roman"/>
          <w:b/>
          <w:bCs/>
          <w:i/>
          <w:iCs/>
          <w:sz w:val="18"/>
          <w:szCs w:val="18"/>
        </w:rPr>
      </w:pPr>
      <w:r>
        <w:rPr>
          <w:noProof/>
        </w:rPr>
        <w:drawing>
          <wp:inline distT="0" distB="0" distL="0" distR="0" wp14:anchorId="344FC117" wp14:editId="72AF5077">
            <wp:extent cx="3593829" cy="2695575"/>
            <wp:effectExtent l="0" t="0" r="6985" b="0"/>
            <wp:docPr id="1964762308" name="Imagen 39" descr="Chand Baori Stepwell - Abhaneri, Rajasthan, India : r/ArchitectureP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hand Baori Stepwell - Abhaneri, Rajasthan, India : r/ArchitecturePorn"/>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03362" cy="2702725"/>
                    </a:xfrm>
                    <a:prstGeom prst="rect">
                      <a:avLst/>
                    </a:prstGeom>
                    <a:noFill/>
                    <a:ln>
                      <a:noFill/>
                    </a:ln>
                  </pic:spPr>
                </pic:pic>
              </a:graphicData>
            </a:graphic>
          </wp:inline>
        </w:drawing>
      </w:r>
    </w:p>
    <w:p w14:paraId="22F6F2B7" w14:textId="77777777" w:rsidR="005D4BA3" w:rsidRDefault="005D4BA3" w:rsidP="005D4BA3">
      <w:pPr>
        <w:spacing w:after="0"/>
        <w:jc w:val="both"/>
        <w:rPr>
          <w:rFonts w:ascii="Times New Roman" w:hAnsi="Times New Roman" w:cs="Times New Roman"/>
          <w:b/>
          <w:bCs/>
          <w:i/>
          <w:iCs/>
          <w:sz w:val="18"/>
          <w:szCs w:val="18"/>
        </w:rPr>
      </w:pPr>
      <w:r w:rsidRPr="00C017D9">
        <w:rPr>
          <w:rFonts w:ascii="Times New Roman" w:hAnsi="Times New Roman" w:cs="Times New Roman"/>
          <w:b/>
          <w:bCs/>
          <w:i/>
          <w:iCs/>
          <w:sz w:val="18"/>
          <w:szCs w:val="18"/>
        </w:rPr>
        <w:lastRenderedPageBreak/>
        <w:t>Abhaneri o </w:t>
      </w:r>
      <w:proofErr w:type="spellStart"/>
      <w:r w:rsidRPr="00C017D9">
        <w:rPr>
          <w:rFonts w:ascii="Times New Roman" w:hAnsi="Times New Roman" w:cs="Times New Roman"/>
          <w:b/>
          <w:bCs/>
          <w:i/>
          <w:iCs/>
          <w:sz w:val="18"/>
          <w:szCs w:val="18"/>
        </w:rPr>
        <w:t>Abaneri</w:t>
      </w:r>
      <w:proofErr w:type="spellEnd"/>
      <w:r w:rsidRPr="00C017D9">
        <w:rPr>
          <w:rFonts w:ascii="Times New Roman" w:hAnsi="Times New Roman" w:cs="Times New Roman"/>
          <w:b/>
          <w:bCs/>
          <w:i/>
          <w:iCs/>
          <w:sz w:val="18"/>
          <w:szCs w:val="18"/>
        </w:rPr>
        <w:t> </w:t>
      </w:r>
      <w:r w:rsidRPr="00C017D9">
        <w:rPr>
          <w:rFonts w:ascii="Times New Roman" w:hAnsi="Times New Roman" w:cs="Times New Roman"/>
          <w:i/>
          <w:iCs/>
          <w:sz w:val="18"/>
          <w:szCs w:val="18"/>
        </w:rPr>
        <w:t>es una localidad de la India situada a unos 95 kilómetros de Jaipur, cerca de la carretera y la vía férrea que van de Jaipur a Agra y en las proximidades de </w:t>
      </w:r>
      <w:proofErr w:type="spellStart"/>
      <w:r w:rsidRPr="00C017D9">
        <w:rPr>
          <w:rFonts w:ascii="Times New Roman" w:hAnsi="Times New Roman" w:cs="Times New Roman"/>
          <w:i/>
          <w:iCs/>
          <w:sz w:val="18"/>
          <w:szCs w:val="18"/>
        </w:rPr>
        <w:t>Bandikui</w:t>
      </w:r>
      <w:proofErr w:type="spellEnd"/>
      <w:r w:rsidRPr="00C017D9">
        <w:rPr>
          <w:rFonts w:ascii="Times New Roman" w:hAnsi="Times New Roman" w:cs="Times New Roman"/>
          <w:i/>
          <w:iCs/>
          <w:sz w:val="18"/>
          <w:szCs w:val="18"/>
        </w:rPr>
        <w:t xml:space="preserve">, en el distrito de </w:t>
      </w:r>
      <w:proofErr w:type="spellStart"/>
      <w:r w:rsidRPr="00C017D9">
        <w:rPr>
          <w:rFonts w:ascii="Times New Roman" w:hAnsi="Times New Roman" w:cs="Times New Roman"/>
          <w:i/>
          <w:iCs/>
          <w:sz w:val="18"/>
          <w:szCs w:val="18"/>
        </w:rPr>
        <w:t>Dausa</w:t>
      </w:r>
      <w:proofErr w:type="spellEnd"/>
      <w:r w:rsidRPr="00C017D9">
        <w:rPr>
          <w:rFonts w:ascii="Times New Roman" w:hAnsi="Times New Roman" w:cs="Times New Roman"/>
          <w:i/>
          <w:iCs/>
          <w:sz w:val="18"/>
          <w:szCs w:val="18"/>
        </w:rPr>
        <w:t xml:space="preserve">, </w:t>
      </w:r>
      <w:proofErr w:type="spellStart"/>
      <w:r w:rsidRPr="00C017D9">
        <w:rPr>
          <w:rFonts w:ascii="Times New Roman" w:hAnsi="Times New Roman" w:cs="Times New Roman"/>
          <w:i/>
          <w:iCs/>
          <w:sz w:val="18"/>
          <w:szCs w:val="18"/>
        </w:rPr>
        <w:t>subdistrito</w:t>
      </w:r>
      <w:proofErr w:type="spellEnd"/>
      <w:r w:rsidRPr="00C017D9">
        <w:rPr>
          <w:rFonts w:ascii="Times New Roman" w:hAnsi="Times New Roman" w:cs="Times New Roman"/>
          <w:i/>
          <w:iCs/>
          <w:sz w:val="18"/>
          <w:szCs w:val="18"/>
        </w:rPr>
        <w:t xml:space="preserve"> de Baswa, del estado de Rajastán. Tiene una población estimada de 1.424 habitantes, de los cuales 762 son hombres y 662 mujeres. Se encuentra en una planicie situada a unos 570 metros sobre el nivel del mar en la gran cuenca sedimentaria que pertenece al río Ganges.</w:t>
      </w:r>
      <w:r w:rsidRPr="00C2243F">
        <w:rPr>
          <w:rFonts w:ascii="Times New Roman" w:hAnsi="Times New Roman" w:cs="Times New Roman"/>
          <w:b/>
          <w:bCs/>
          <w:i/>
          <w:iCs/>
          <w:sz w:val="18"/>
          <w:szCs w:val="18"/>
        </w:rPr>
        <w:t xml:space="preserve"> </w:t>
      </w:r>
      <w:r w:rsidRPr="00494632">
        <w:rPr>
          <w:rFonts w:ascii="Times New Roman" w:hAnsi="Times New Roman" w:cs="Times New Roman"/>
          <w:i/>
          <w:iCs/>
          <w:sz w:val="18"/>
          <w:szCs w:val="18"/>
        </w:rPr>
        <w:t>Abhaneri es conocido por sus monumentos de la época medieval de los rajputs, varios siglos después de la desaparición de la dinastía Gupta, entre los que destaca el extraordinario </w:t>
      </w:r>
      <w:proofErr w:type="spellStart"/>
      <w:r w:rsidRPr="00494632">
        <w:rPr>
          <w:rFonts w:ascii="Times New Roman" w:hAnsi="Times New Roman" w:cs="Times New Roman"/>
          <w:i/>
          <w:iCs/>
          <w:sz w:val="18"/>
          <w:szCs w:val="18"/>
        </w:rPr>
        <w:t>baori</w:t>
      </w:r>
      <w:proofErr w:type="spellEnd"/>
      <w:r w:rsidRPr="00494632">
        <w:rPr>
          <w:rFonts w:ascii="Times New Roman" w:hAnsi="Times New Roman" w:cs="Times New Roman"/>
          <w:i/>
          <w:iCs/>
          <w:sz w:val="18"/>
          <w:szCs w:val="18"/>
        </w:rPr>
        <w:t xml:space="preserve"> escalonado, conocido como Chand </w:t>
      </w:r>
      <w:proofErr w:type="spellStart"/>
      <w:r w:rsidRPr="00494632">
        <w:rPr>
          <w:rFonts w:ascii="Times New Roman" w:hAnsi="Times New Roman" w:cs="Times New Roman"/>
          <w:i/>
          <w:iCs/>
          <w:sz w:val="18"/>
          <w:szCs w:val="18"/>
        </w:rPr>
        <w:t>Baori</w:t>
      </w:r>
      <w:proofErr w:type="spellEnd"/>
      <w:r w:rsidRPr="00494632">
        <w:rPr>
          <w:rFonts w:ascii="Times New Roman" w:hAnsi="Times New Roman" w:cs="Times New Roman"/>
          <w:i/>
          <w:iCs/>
          <w:sz w:val="18"/>
          <w:szCs w:val="18"/>
        </w:rPr>
        <w:t>. La tradición cuenta que la localidad se llama de este modo porque la diosa local, Harshat Mata, se mostró en este lugar rodeada de un extraordinario resplandor o </w:t>
      </w:r>
      <w:proofErr w:type="spellStart"/>
      <w:r w:rsidRPr="00494632">
        <w:rPr>
          <w:rFonts w:ascii="Times New Roman" w:hAnsi="Times New Roman" w:cs="Times New Roman"/>
          <w:i/>
          <w:iCs/>
          <w:sz w:val="18"/>
          <w:szCs w:val="18"/>
        </w:rPr>
        <w:t>abha</w:t>
      </w:r>
      <w:proofErr w:type="spellEnd"/>
      <w:r w:rsidRPr="00494632">
        <w:rPr>
          <w:rFonts w:ascii="Times New Roman" w:hAnsi="Times New Roman" w:cs="Times New Roman"/>
          <w:i/>
          <w:iCs/>
          <w:sz w:val="18"/>
          <w:szCs w:val="18"/>
        </w:rPr>
        <w:t xml:space="preserve">, que le dio el nombre original de Abha Nagri, el pueblo del resplandor, convertido más tarde en </w:t>
      </w:r>
      <w:proofErr w:type="spellStart"/>
      <w:r w:rsidRPr="00494632">
        <w:rPr>
          <w:rFonts w:ascii="Times New Roman" w:hAnsi="Times New Roman" w:cs="Times New Roman"/>
          <w:i/>
          <w:iCs/>
          <w:sz w:val="18"/>
          <w:szCs w:val="18"/>
        </w:rPr>
        <w:t>Abhaneri</w:t>
      </w:r>
      <w:proofErr w:type="spellEnd"/>
      <w:r w:rsidRPr="00494632">
        <w:rPr>
          <w:rFonts w:ascii="Times New Roman" w:hAnsi="Times New Roman" w:cs="Times New Roman"/>
          <w:i/>
          <w:iCs/>
          <w:sz w:val="18"/>
          <w:szCs w:val="18"/>
        </w:rPr>
        <w:t>.</w:t>
      </w:r>
      <w:r w:rsidRPr="00494632">
        <w:rPr>
          <w:rFonts w:ascii="Times New Roman" w:hAnsi="Times New Roman" w:cs="Times New Roman"/>
          <w:b/>
          <w:bCs/>
          <w:i/>
          <w:iCs/>
          <w:sz w:val="18"/>
          <w:szCs w:val="18"/>
        </w:rPr>
        <w:t> </w:t>
      </w:r>
    </w:p>
    <w:p w14:paraId="76CA2BAC" w14:textId="77777777" w:rsidR="005D4BA3" w:rsidRDefault="005D4BA3" w:rsidP="005D4BA3">
      <w:pPr>
        <w:spacing w:after="0"/>
        <w:jc w:val="both"/>
        <w:rPr>
          <w:rFonts w:ascii="Times New Roman" w:hAnsi="Times New Roman" w:cs="Times New Roman"/>
          <w:b/>
          <w:bCs/>
          <w:i/>
          <w:iCs/>
          <w:sz w:val="18"/>
          <w:szCs w:val="18"/>
        </w:rPr>
      </w:pPr>
    </w:p>
    <w:p w14:paraId="44FA537B" w14:textId="77777777" w:rsidR="005D4BA3" w:rsidRDefault="005D4BA3" w:rsidP="005D4BA3">
      <w:pPr>
        <w:spacing w:after="0"/>
        <w:jc w:val="center"/>
        <w:rPr>
          <w:rFonts w:ascii="Times New Roman" w:hAnsi="Times New Roman" w:cs="Times New Roman"/>
          <w:b/>
          <w:bCs/>
          <w:i/>
          <w:iCs/>
          <w:sz w:val="18"/>
          <w:szCs w:val="18"/>
        </w:rPr>
      </w:pPr>
      <w:r>
        <w:rPr>
          <w:noProof/>
        </w:rPr>
        <w:drawing>
          <wp:inline distT="0" distB="0" distL="0" distR="0" wp14:anchorId="4AAEDF83" wp14:editId="31C18F37">
            <wp:extent cx="2632075" cy="1791645"/>
            <wp:effectExtent l="0" t="0" r="0" b="0"/>
            <wp:docPr id="1062443854" name="Imagen 40" descr="Fatehpur Sikri: Akbar's City of Victory (A Complete Travel Guide) – So Many  Travel T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Fatehpur Sikri: Akbar's City of Victory (A Complete Travel Guide) – So Many  Travel Tale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50437" cy="1804144"/>
                    </a:xfrm>
                    <a:prstGeom prst="rect">
                      <a:avLst/>
                    </a:prstGeom>
                    <a:noFill/>
                    <a:ln>
                      <a:noFill/>
                    </a:ln>
                  </pic:spPr>
                </pic:pic>
              </a:graphicData>
            </a:graphic>
          </wp:inline>
        </w:drawing>
      </w:r>
      <w:r>
        <w:rPr>
          <w:noProof/>
        </w:rPr>
        <w:drawing>
          <wp:inline distT="0" distB="0" distL="0" distR="0" wp14:anchorId="699FF6A9" wp14:editId="38C6AEC0">
            <wp:extent cx="2381250" cy="1786073"/>
            <wp:effectExtent l="0" t="0" r="0" b="5080"/>
            <wp:docPr id="841334562" name="Imagen 41" descr="Fatehpur Sikri to be developed into a world-class tourist destination |  Times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Fatehpur Sikri to be developed into a world-class tourist destination |  TimesTravel"/>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17120" cy="1812978"/>
                    </a:xfrm>
                    <a:prstGeom prst="rect">
                      <a:avLst/>
                    </a:prstGeom>
                    <a:noFill/>
                    <a:ln>
                      <a:noFill/>
                    </a:ln>
                  </pic:spPr>
                </pic:pic>
              </a:graphicData>
            </a:graphic>
          </wp:inline>
        </w:drawing>
      </w:r>
    </w:p>
    <w:p w14:paraId="52616209" w14:textId="77777777" w:rsidR="005D4BA3" w:rsidRPr="00487E9D" w:rsidRDefault="005D4BA3" w:rsidP="005D4BA3">
      <w:pPr>
        <w:spacing w:after="0"/>
        <w:jc w:val="both"/>
        <w:rPr>
          <w:rFonts w:ascii="Times New Roman" w:hAnsi="Times New Roman" w:cs="Times New Roman"/>
          <w:i/>
          <w:iCs/>
          <w:sz w:val="18"/>
          <w:szCs w:val="18"/>
        </w:rPr>
      </w:pPr>
      <w:proofErr w:type="spellStart"/>
      <w:r w:rsidRPr="00487E9D">
        <w:rPr>
          <w:rFonts w:ascii="Times New Roman" w:hAnsi="Times New Roman" w:cs="Times New Roman"/>
          <w:b/>
          <w:bCs/>
          <w:i/>
          <w:iCs/>
          <w:sz w:val="18"/>
          <w:szCs w:val="18"/>
        </w:rPr>
        <w:t>Fatehpur</w:t>
      </w:r>
      <w:proofErr w:type="spellEnd"/>
      <w:r w:rsidRPr="00487E9D">
        <w:rPr>
          <w:rFonts w:ascii="Times New Roman" w:hAnsi="Times New Roman" w:cs="Times New Roman"/>
          <w:b/>
          <w:bCs/>
          <w:i/>
          <w:iCs/>
          <w:sz w:val="18"/>
          <w:szCs w:val="18"/>
        </w:rPr>
        <w:t xml:space="preserve"> Sikri </w:t>
      </w:r>
      <w:r w:rsidRPr="00487E9D">
        <w:rPr>
          <w:rFonts w:ascii="Times New Roman" w:hAnsi="Times New Roman" w:cs="Times New Roman"/>
          <w:i/>
          <w:iCs/>
          <w:sz w:val="18"/>
          <w:szCs w:val="18"/>
        </w:rPr>
        <w:t xml:space="preserve">fue una ciudad erigida por el emperador mogol Akbar entre 1571 y 1585, en el noroeste de India, en el distrito de Agra, a unos 35 km de esta capital, en el estado de Uttar </w:t>
      </w:r>
      <w:proofErr w:type="spellStart"/>
      <w:r w:rsidRPr="00487E9D">
        <w:rPr>
          <w:rFonts w:ascii="Times New Roman" w:hAnsi="Times New Roman" w:cs="Times New Roman"/>
          <w:i/>
          <w:iCs/>
          <w:sz w:val="18"/>
          <w:szCs w:val="18"/>
        </w:rPr>
        <w:t>Pradesh.Construida</w:t>
      </w:r>
      <w:proofErr w:type="spellEnd"/>
      <w:r w:rsidRPr="00487E9D">
        <w:rPr>
          <w:rFonts w:ascii="Times New Roman" w:hAnsi="Times New Roman" w:cs="Times New Roman"/>
          <w:i/>
          <w:iCs/>
          <w:sz w:val="18"/>
          <w:szCs w:val="18"/>
        </w:rPr>
        <w:t xml:space="preserve"> en honor del santo </w:t>
      </w:r>
      <w:proofErr w:type="spellStart"/>
      <w:r w:rsidRPr="00487E9D">
        <w:rPr>
          <w:rFonts w:ascii="Times New Roman" w:hAnsi="Times New Roman" w:cs="Times New Roman"/>
          <w:i/>
          <w:iCs/>
          <w:sz w:val="18"/>
          <w:szCs w:val="18"/>
        </w:rPr>
        <w:t>sufi</w:t>
      </w:r>
      <w:proofErr w:type="spellEnd"/>
      <w:r w:rsidRPr="00487E9D">
        <w:rPr>
          <w:rFonts w:ascii="Times New Roman" w:hAnsi="Times New Roman" w:cs="Times New Roman"/>
          <w:i/>
          <w:iCs/>
          <w:sz w:val="18"/>
          <w:szCs w:val="18"/>
        </w:rPr>
        <w:t> Salin Chishti fue la capital del imperio mogol durante 14 años, formando un bello ejemplo de la ciudad amurallada mogol, con grandes zonas públicas y privadas. Se cree tuvo que ser abandonada, al parecer, por falta de agua y resultando saqueada y robados muchos de sus tesoros. Conserva aún su magnífica arquitectura mezcla de los estilos hindú e islámico.</w:t>
      </w:r>
    </w:p>
    <w:p w14:paraId="7CFAD0A0" w14:textId="77777777" w:rsidR="005D4BA3" w:rsidRDefault="005D4BA3" w:rsidP="005D4BA3">
      <w:pPr>
        <w:spacing w:after="0"/>
        <w:jc w:val="center"/>
        <w:rPr>
          <w:rFonts w:ascii="Times New Roman" w:hAnsi="Times New Roman" w:cs="Times New Roman"/>
          <w:b/>
          <w:bCs/>
          <w:i/>
          <w:iCs/>
          <w:sz w:val="18"/>
          <w:szCs w:val="18"/>
        </w:rPr>
      </w:pPr>
    </w:p>
    <w:p w14:paraId="3D2296C4" w14:textId="77777777" w:rsidR="005D4BA3" w:rsidRDefault="005D4BA3" w:rsidP="005D4BA3">
      <w:pPr>
        <w:spacing w:after="0"/>
        <w:jc w:val="center"/>
        <w:rPr>
          <w:rFonts w:ascii="Times New Roman" w:hAnsi="Times New Roman" w:cs="Times New Roman"/>
          <w:b/>
          <w:bCs/>
          <w:i/>
          <w:iCs/>
          <w:sz w:val="18"/>
          <w:szCs w:val="18"/>
        </w:rPr>
      </w:pPr>
      <w:r>
        <w:rPr>
          <w:noProof/>
        </w:rPr>
        <w:drawing>
          <wp:inline distT="0" distB="0" distL="0" distR="0" wp14:anchorId="392AD12B" wp14:editId="5C17F922">
            <wp:extent cx="4184156" cy="2876550"/>
            <wp:effectExtent l="0" t="0" r="6985" b="0"/>
            <wp:docPr id="849724955" name="Imagen 42" descr="Food and Travel Magazine | 48hr Guide to Agra,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Food and Travel Magazine | 48hr Guide to Agra, India"/>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211705" cy="2895490"/>
                    </a:xfrm>
                    <a:prstGeom prst="rect">
                      <a:avLst/>
                    </a:prstGeom>
                    <a:noFill/>
                    <a:ln>
                      <a:noFill/>
                    </a:ln>
                  </pic:spPr>
                </pic:pic>
              </a:graphicData>
            </a:graphic>
          </wp:inline>
        </w:drawing>
      </w:r>
    </w:p>
    <w:p w14:paraId="72FEB4CB" w14:textId="77777777" w:rsidR="005D4BA3" w:rsidRPr="008401D2" w:rsidRDefault="005D4BA3" w:rsidP="005D4BA3">
      <w:pPr>
        <w:spacing w:after="0"/>
        <w:jc w:val="both"/>
        <w:rPr>
          <w:rFonts w:ascii="Times New Roman" w:hAnsi="Times New Roman" w:cs="Times New Roman"/>
          <w:i/>
          <w:iCs/>
          <w:sz w:val="18"/>
          <w:szCs w:val="18"/>
        </w:rPr>
      </w:pPr>
      <w:r w:rsidRPr="008401D2">
        <w:rPr>
          <w:rFonts w:ascii="Times New Roman" w:hAnsi="Times New Roman" w:cs="Times New Roman"/>
          <w:b/>
          <w:bCs/>
          <w:i/>
          <w:iCs/>
          <w:sz w:val="18"/>
          <w:szCs w:val="18"/>
        </w:rPr>
        <w:t>Agra </w:t>
      </w:r>
      <w:r w:rsidRPr="008401D2">
        <w:rPr>
          <w:rFonts w:ascii="Times New Roman" w:hAnsi="Times New Roman" w:cs="Times New Roman"/>
          <w:i/>
          <w:iCs/>
          <w:sz w:val="18"/>
          <w:szCs w:val="18"/>
        </w:rPr>
        <w:t>es una ciudad situada a orillas del río Yamuna, en el estado de Uttar Pradesh, en la India. Es una de las ciudades más pobladas del estado de Uttar Pradesh y la vigésima cuarta más poblada del país. Fue la capital del Imperio mogol entre 1556 y 1658.La ciudad fue fundada entre 1501 y 1504 por Sikandar Lodi, sultán de Delhi, que la convirtió en su capital. El primer emperador mogol, Babur, se refugió en esta ciudad después de luchar con Lodi en 1526. Akbar la convirtió en la capital oficial del imperio en 1556.</w:t>
      </w:r>
      <w:r>
        <w:rPr>
          <w:rFonts w:ascii="Times New Roman" w:hAnsi="Times New Roman" w:cs="Times New Roman"/>
          <w:i/>
          <w:iCs/>
          <w:sz w:val="18"/>
          <w:szCs w:val="18"/>
        </w:rPr>
        <w:t xml:space="preserve"> </w:t>
      </w:r>
      <w:r w:rsidRPr="008401D2">
        <w:rPr>
          <w:rFonts w:ascii="Times New Roman" w:hAnsi="Times New Roman" w:cs="Times New Roman"/>
          <w:i/>
          <w:iCs/>
          <w:sz w:val="18"/>
          <w:szCs w:val="18"/>
        </w:rPr>
        <w:t>De mediados del siglo XVI a mediados del XVII, durante los reinados de Akbar, Jahangir y Sha Jahan, la ciudad tuvo su máximo apogeo y esplendor. Sha Jahan ordenó construir el Taj Mahal en 1631. Más adelante la capital del imperio se trasladó a Delhi.</w:t>
      </w:r>
    </w:p>
    <w:p w14:paraId="08E9FACB" w14:textId="77777777" w:rsidR="005D4BA3" w:rsidRDefault="005D4BA3" w:rsidP="005D4BA3">
      <w:pPr>
        <w:spacing w:after="0"/>
        <w:jc w:val="center"/>
        <w:rPr>
          <w:rFonts w:ascii="Calibri" w:hAnsi="Calibri" w:cs="Calibri"/>
          <w:b/>
          <w:bCs/>
          <w:sz w:val="28"/>
          <w:szCs w:val="28"/>
        </w:rPr>
      </w:pPr>
      <w:r w:rsidRPr="00A74D95">
        <w:rPr>
          <w:rFonts w:ascii="Calibri" w:hAnsi="Calibri" w:cs="Calibri"/>
          <w:b/>
          <w:bCs/>
          <w:sz w:val="28"/>
          <w:szCs w:val="28"/>
        </w:rPr>
        <w:lastRenderedPageBreak/>
        <w:t>ROYAL SAROVAR PORTICO</w:t>
      </w:r>
      <w:r>
        <w:rPr>
          <w:rFonts w:ascii="Calibri" w:hAnsi="Calibri" w:cs="Calibri"/>
          <w:b/>
          <w:bCs/>
          <w:sz w:val="28"/>
          <w:szCs w:val="28"/>
        </w:rPr>
        <w:t xml:space="preserve"> 4*</w:t>
      </w:r>
    </w:p>
    <w:p w14:paraId="134700BC" w14:textId="77777777" w:rsidR="005D4BA3" w:rsidRDefault="005D4BA3" w:rsidP="005D4BA3">
      <w:pPr>
        <w:spacing w:after="0"/>
        <w:jc w:val="center"/>
        <w:rPr>
          <w:rFonts w:ascii="Calibri" w:hAnsi="Calibri" w:cs="Calibri"/>
          <w:b/>
          <w:bCs/>
          <w:sz w:val="28"/>
          <w:szCs w:val="28"/>
        </w:rPr>
      </w:pPr>
      <w:r>
        <w:rPr>
          <w:noProof/>
        </w:rPr>
        <w:drawing>
          <wp:inline distT="0" distB="0" distL="0" distR="0" wp14:anchorId="3C9553E2" wp14:editId="47BFE396">
            <wp:extent cx="2486025" cy="1695355"/>
            <wp:effectExtent l="0" t="0" r="0" b="635"/>
            <wp:docPr id="350118389" name="Imagen 2" descr="Royale Sarovar Portico Agra, Agra (precios actualizados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yale Sarovar Portico Agra, Agra (precios actualizados 2026)"/>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62" t="92"/>
                    <a:stretch>
                      <a:fillRect/>
                    </a:stretch>
                  </pic:blipFill>
                  <pic:spPr bwMode="auto">
                    <a:xfrm>
                      <a:off x="0" y="0"/>
                      <a:ext cx="2498679" cy="170398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78ACD35" wp14:editId="12EF2A52">
            <wp:extent cx="2873668" cy="1699554"/>
            <wp:effectExtent l="0" t="0" r="3175" b="0"/>
            <wp:docPr id="1045217417" name="Imagen 3" descr="Royale Sarovar Portico Agra 𝗕𝗢𝗢𝗞 Agra H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yale Sarovar Portico Agra 𝗕𝗢𝗢𝗞 Agra Hotel"/>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87948" cy="1707999"/>
                    </a:xfrm>
                    <a:prstGeom prst="rect">
                      <a:avLst/>
                    </a:prstGeom>
                    <a:noFill/>
                    <a:ln>
                      <a:noFill/>
                    </a:ln>
                  </pic:spPr>
                </pic:pic>
              </a:graphicData>
            </a:graphic>
          </wp:inline>
        </w:drawing>
      </w:r>
    </w:p>
    <w:p w14:paraId="25F3EE9C" w14:textId="77777777" w:rsidR="005D4BA3" w:rsidRPr="00EC165A" w:rsidRDefault="005D4BA3" w:rsidP="005D4BA3">
      <w:pPr>
        <w:spacing w:after="0"/>
        <w:jc w:val="center"/>
        <w:rPr>
          <w:rFonts w:ascii="Calibri" w:hAnsi="Calibri" w:cs="Calibri"/>
          <w:i/>
          <w:iCs/>
          <w:sz w:val="18"/>
          <w:szCs w:val="18"/>
        </w:rPr>
      </w:pPr>
      <w:proofErr w:type="spellStart"/>
      <w:r w:rsidRPr="00EC165A">
        <w:rPr>
          <w:rFonts w:ascii="Calibri" w:hAnsi="Calibri" w:cs="Calibri"/>
          <w:i/>
          <w:iCs/>
          <w:sz w:val="18"/>
          <w:szCs w:val="18"/>
        </w:rPr>
        <w:t>Fatehabad</w:t>
      </w:r>
      <w:proofErr w:type="spellEnd"/>
      <w:r w:rsidRPr="00EC165A">
        <w:rPr>
          <w:rFonts w:ascii="Calibri" w:hAnsi="Calibri" w:cs="Calibri"/>
          <w:i/>
          <w:iCs/>
          <w:sz w:val="18"/>
          <w:szCs w:val="18"/>
        </w:rPr>
        <w:t xml:space="preserve"> </w:t>
      </w:r>
      <w:proofErr w:type="spellStart"/>
      <w:r w:rsidRPr="00EC165A">
        <w:rPr>
          <w:rFonts w:ascii="Calibri" w:hAnsi="Calibri" w:cs="Calibri"/>
          <w:i/>
          <w:iCs/>
          <w:sz w:val="18"/>
          <w:szCs w:val="18"/>
        </w:rPr>
        <w:t>Rd</w:t>
      </w:r>
      <w:proofErr w:type="spellEnd"/>
      <w:r w:rsidRPr="00EC165A">
        <w:rPr>
          <w:rFonts w:ascii="Calibri" w:hAnsi="Calibri" w:cs="Calibri"/>
          <w:i/>
          <w:iCs/>
          <w:sz w:val="18"/>
          <w:szCs w:val="18"/>
        </w:rPr>
        <w:t xml:space="preserve">, </w:t>
      </w:r>
      <w:proofErr w:type="spellStart"/>
      <w:r w:rsidRPr="00EC165A">
        <w:rPr>
          <w:rFonts w:ascii="Calibri" w:hAnsi="Calibri" w:cs="Calibri"/>
          <w:i/>
          <w:iCs/>
          <w:sz w:val="18"/>
          <w:szCs w:val="18"/>
        </w:rPr>
        <w:t>opp</w:t>
      </w:r>
      <w:proofErr w:type="spellEnd"/>
      <w:r w:rsidRPr="00EC165A">
        <w:rPr>
          <w:rFonts w:ascii="Calibri" w:hAnsi="Calibri" w:cs="Calibri"/>
          <w:i/>
          <w:iCs/>
          <w:sz w:val="18"/>
          <w:szCs w:val="18"/>
        </w:rPr>
        <w:t xml:space="preserve">. TDI Mall, </w:t>
      </w:r>
      <w:proofErr w:type="spellStart"/>
      <w:r w:rsidRPr="00EC165A">
        <w:rPr>
          <w:rFonts w:ascii="Calibri" w:hAnsi="Calibri" w:cs="Calibri"/>
          <w:i/>
          <w:iCs/>
          <w:sz w:val="18"/>
          <w:szCs w:val="18"/>
        </w:rPr>
        <w:t>Tajganj</w:t>
      </w:r>
      <w:proofErr w:type="spellEnd"/>
      <w:r w:rsidRPr="00EC165A">
        <w:rPr>
          <w:rFonts w:ascii="Calibri" w:hAnsi="Calibri" w:cs="Calibri"/>
          <w:i/>
          <w:iCs/>
          <w:sz w:val="18"/>
          <w:szCs w:val="18"/>
        </w:rPr>
        <w:t xml:space="preserve">, Agra, </w:t>
      </w:r>
      <w:proofErr w:type="spellStart"/>
      <w:r w:rsidRPr="00EC165A">
        <w:rPr>
          <w:rFonts w:ascii="Calibri" w:hAnsi="Calibri" w:cs="Calibri"/>
          <w:i/>
          <w:iCs/>
          <w:sz w:val="18"/>
          <w:szCs w:val="18"/>
        </w:rPr>
        <w:t>Basai</w:t>
      </w:r>
      <w:proofErr w:type="spellEnd"/>
      <w:r w:rsidRPr="00EC165A">
        <w:rPr>
          <w:rFonts w:ascii="Calibri" w:hAnsi="Calibri" w:cs="Calibri"/>
          <w:i/>
          <w:iCs/>
          <w:sz w:val="18"/>
          <w:szCs w:val="18"/>
        </w:rPr>
        <w:t>, Uttar Pradesh 282006, India</w:t>
      </w:r>
    </w:p>
    <w:p w14:paraId="1A15A6FF" w14:textId="77777777" w:rsidR="005D4BA3" w:rsidRDefault="005D4BA3" w:rsidP="005D4BA3">
      <w:pPr>
        <w:spacing w:after="0"/>
        <w:jc w:val="center"/>
        <w:rPr>
          <w:rFonts w:ascii="Calibri" w:hAnsi="Calibri" w:cs="Calibri"/>
          <w:i/>
          <w:iCs/>
          <w:sz w:val="18"/>
          <w:szCs w:val="18"/>
        </w:rPr>
      </w:pPr>
      <w:r w:rsidRPr="00EC165A">
        <w:rPr>
          <w:rFonts w:ascii="Calibri" w:hAnsi="Calibri" w:cs="Calibri"/>
          <w:i/>
          <w:iCs/>
          <w:sz w:val="18"/>
          <w:szCs w:val="18"/>
        </w:rPr>
        <w:t>+91 98378 92057</w:t>
      </w:r>
    </w:p>
    <w:p w14:paraId="4BB453B0" w14:textId="77777777" w:rsidR="005D4BA3" w:rsidRPr="0002417D" w:rsidRDefault="005D4BA3" w:rsidP="005D4BA3">
      <w:pPr>
        <w:spacing w:after="0"/>
        <w:jc w:val="center"/>
        <w:rPr>
          <w:rFonts w:ascii="Calibri" w:hAnsi="Calibri" w:cs="Calibri"/>
          <w:i/>
          <w:iCs/>
          <w:sz w:val="18"/>
          <w:szCs w:val="18"/>
        </w:rPr>
      </w:pPr>
    </w:p>
    <w:p w14:paraId="5FFB529D" w14:textId="77777777" w:rsidR="005D4BA3" w:rsidRPr="003114BB" w:rsidRDefault="005D4BA3" w:rsidP="005D4BA3">
      <w:pPr>
        <w:shd w:val="clear" w:color="auto" w:fill="002060"/>
        <w:spacing w:after="0"/>
        <w:jc w:val="both"/>
        <w:rPr>
          <w:rFonts w:ascii="Calibri" w:hAnsi="Calibri" w:cs="Calibri"/>
          <w:b/>
          <w:sz w:val="22"/>
          <w:szCs w:val="22"/>
        </w:rPr>
      </w:pPr>
      <w:r w:rsidRPr="003114BB">
        <w:rPr>
          <w:rFonts w:ascii="Calibri" w:hAnsi="Calibri" w:cs="Calibri"/>
          <w:b/>
          <w:sz w:val="22"/>
          <w:szCs w:val="22"/>
        </w:rPr>
        <w:t>DIA 0</w:t>
      </w:r>
      <w:r>
        <w:rPr>
          <w:rFonts w:ascii="Calibri" w:hAnsi="Calibri" w:cs="Calibri"/>
          <w:b/>
          <w:sz w:val="22"/>
          <w:szCs w:val="22"/>
        </w:rPr>
        <w:t>6</w:t>
      </w:r>
      <w:r w:rsidRPr="003114BB">
        <w:rPr>
          <w:rFonts w:ascii="Calibri" w:hAnsi="Calibri" w:cs="Calibri"/>
          <w:b/>
          <w:sz w:val="22"/>
          <w:szCs w:val="22"/>
        </w:rPr>
        <w:tab/>
      </w:r>
      <w:r w:rsidRPr="003114BB">
        <w:rPr>
          <w:rFonts w:ascii="Calibri" w:hAnsi="Calibri" w:cs="Calibri"/>
          <w:b/>
          <w:sz w:val="22"/>
          <w:szCs w:val="22"/>
        </w:rPr>
        <w:tab/>
      </w:r>
      <w:r w:rsidRPr="003114BB">
        <w:rPr>
          <w:rFonts w:ascii="Calibri" w:hAnsi="Calibri" w:cs="Calibri"/>
          <w:b/>
          <w:sz w:val="22"/>
          <w:szCs w:val="22"/>
        </w:rPr>
        <w:tab/>
      </w:r>
      <w:r>
        <w:rPr>
          <w:rFonts w:ascii="Calibri" w:hAnsi="Calibri" w:cs="Calibri"/>
          <w:b/>
          <w:sz w:val="22"/>
          <w:szCs w:val="22"/>
        </w:rPr>
        <w:t xml:space="preserve">                                   AGRA </w:t>
      </w:r>
      <w:r w:rsidRPr="003114BB">
        <w:rPr>
          <w:rFonts w:ascii="Calibri" w:hAnsi="Calibri" w:cs="Calibri"/>
          <w:b/>
          <w:sz w:val="22"/>
          <w:szCs w:val="22"/>
        </w:rPr>
        <w:tab/>
      </w:r>
      <w:r w:rsidRPr="003114BB">
        <w:rPr>
          <w:rFonts w:ascii="Calibri" w:hAnsi="Calibri" w:cs="Calibri"/>
          <w:b/>
          <w:sz w:val="22"/>
          <w:szCs w:val="22"/>
        </w:rPr>
        <w:tab/>
      </w:r>
      <w:r w:rsidRPr="003114BB">
        <w:rPr>
          <w:rFonts w:ascii="Calibri" w:hAnsi="Calibri" w:cs="Calibri"/>
          <w:b/>
          <w:sz w:val="22"/>
          <w:szCs w:val="22"/>
        </w:rPr>
        <w:tab/>
        <w:t xml:space="preserve">                        </w:t>
      </w:r>
    </w:p>
    <w:p w14:paraId="479D3C68" w14:textId="77777777" w:rsidR="005D4BA3" w:rsidRDefault="005D4BA3" w:rsidP="005D4BA3">
      <w:pPr>
        <w:spacing w:after="0"/>
        <w:jc w:val="both"/>
        <w:rPr>
          <w:rFonts w:ascii="Calibri" w:hAnsi="Calibri" w:cs="Calibri"/>
          <w:sz w:val="22"/>
          <w:szCs w:val="22"/>
        </w:rPr>
      </w:pPr>
      <w:r w:rsidRPr="00816CC3">
        <w:rPr>
          <w:rFonts w:ascii="Calibri" w:hAnsi="Calibri" w:cs="Calibri"/>
          <w:sz w:val="22"/>
          <w:szCs w:val="22"/>
        </w:rPr>
        <w:t>Desayuno en el hotel.</w:t>
      </w:r>
      <w:r>
        <w:rPr>
          <w:rFonts w:ascii="Calibri" w:hAnsi="Calibri" w:cs="Calibri"/>
          <w:sz w:val="22"/>
          <w:szCs w:val="22"/>
        </w:rPr>
        <w:t xml:space="preserve"> Reunión en el lobby con guía de habla hispana para</w:t>
      </w:r>
      <w:r w:rsidRPr="00A34DF6">
        <w:rPr>
          <w:rFonts w:ascii="Calibri" w:hAnsi="Calibri" w:cs="Calibri"/>
          <w:sz w:val="22"/>
          <w:szCs w:val="22"/>
        </w:rPr>
        <w:t xml:space="preserve"> visita</w:t>
      </w:r>
      <w:r>
        <w:rPr>
          <w:rFonts w:ascii="Calibri" w:hAnsi="Calibri" w:cs="Calibri"/>
          <w:sz w:val="22"/>
          <w:szCs w:val="22"/>
        </w:rPr>
        <w:t>r</w:t>
      </w:r>
      <w:r w:rsidRPr="00A34DF6">
        <w:rPr>
          <w:rFonts w:ascii="Calibri" w:hAnsi="Calibri" w:cs="Calibri"/>
          <w:sz w:val="22"/>
          <w:szCs w:val="22"/>
        </w:rPr>
        <w:t xml:space="preserve"> del Taj Mahal* (cerrado los viernes), el monumento más fascinante y</w:t>
      </w:r>
      <w:r>
        <w:rPr>
          <w:rFonts w:ascii="Calibri" w:hAnsi="Calibri" w:cs="Calibri"/>
          <w:sz w:val="22"/>
          <w:szCs w:val="22"/>
        </w:rPr>
        <w:t xml:space="preserve"> </w:t>
      </w:r>
      <w:r w:rsidRPr="00A34DF6">
        <w:rPr>
          <w:rFonts w:ascii="Calibri" w:hAnsi="Calibri" w:cs="Calibri"/>
          <w:sz w:val="22"/>
          <w:szCs w:val="22"/>
        </w:rPr>
        <w:t>hermoso de la India. El Taj Mahal fue completado en 1653 DC por el Emperador Mogol Shah Jahan en la memoria de su</w:t>
      </w:r>
      <w:r>
        <w:rPr>
          <w:rFonts w:ascii="Calibri" w:hAnsi="Calibri" w:cs="Calibri"/>
          <w:sz w:val="22"/>
          <w:szCs w:val="22"/>
        </w:rPr>
        <w:t xml:space="preserve"> </w:t>
      </w:r>
      <w:r w:rsidRPr="00A34DF6">
        <w:rPr>
          <w:rFonts w:ascii="Calibri" w:hAnsi="Calibri" w:cs="Calibri"/>
          <w:sz w:val="22"/>
          <w:szCs w:val="22"/>
        </w:rPr>
        <w:t>reina favorita, Mumtaz Mahal. Este monumento perfectamente simétrico tomó 22 años de trabajos forzados y 20.000</w:t>
      </w:r>
      <w:r>
        <w:rPr>
          <w:rFonts w:ascii="Calibri" w:hAnsi="Calibri" w:cs="Calibri"/>
          <w:sz w:val="22"/>
          <w:szCs w:val="22"/>
        </w:rPr>
        <w:t xml:space="preserve"> </w:t>
      </w:r>
      <w:r w:rsidRPr="00A34DF6">
        <w:rPr>
          <w:rFonts w:ascii="Calibri" w:hAnsi="Calibri" w:cs="Calibri"/>
          <w:sz w:val="22"/>
          <w:szCs w:val="22"/>
        </w:rPr>
        <w:t>trabajadores, los albañiles y los joyeros para la construcción y se encuentra en medio de jardines. También visita</w:t>
      </w:r>
      <w:r>
        <w:rPr>
          <w:rFonts w:ascii="Calibri" w:hAnsi="Calibri" w:cs="Calibri"/>
          <w:sz w:val="22"/>
          <w:szCs w:val="22"/>
        </w:rPr>
        <w:t>remos</w:t>
      </w:r>
      <w:r w:rsidRPr="00A34DF6">
        <w:rPr>
          <w:rFonts w:ascii="Calibri" w:hAnsi="Calibri" w:cs="Calibri"/>
          <w:sz w:val="22"/>
          <w:szCs w:val="22"/>
        </w:rPr>
        <w:t xml:space="preserve"> </w:t>
      </w:r>
      <w:r>
        <w:rPr>
          <w:rFonts w:ascii="Calibri" w:hAnsi="Calibri" w:cs="Calibri"/>
          <w:sz w:val="22"/>
          <w:szCs w:val="22"/>
        </w:rPr>
        <w:t>e</w:t>
      </w:r>
      <w:r w:rsidRPr="00A34DF6">
        <w:rPr>
          <w:rFonts w:ascii="Calibri" w:hAnsi="Calibri" w:cs="Calibri"/>
          <w:sz w:val="22"/>
          <w:szCs w:val="22"/>
        </w:rPr>
        <w:t>l</w:t>
      </w:r>
      <w:r>
        <w:rPr>
          <w:rFonts w:ascii="Calibri" w:hAnsi="Calibri" w:cs="Calibri"/>
          <w:sz w:val="22"/>
          <w:szCs w:val="22"/>
        </w:rPr>
        <w:t xml:space="preserve"> </w:t>
      </w:r>
      <w:r w:rsidRPr="00A34DF6">
        <w:rPr>
          <w:rFonts w:ascii="Calibri" w:hAnsi="Calibri" w:cs="Calibri"/>
          <w:sz w:val="22"/>
          <w:szCs w:val="22"/>
        </w:rPr>
        <w:t>Fuerte de Agra, una imponente fortaleza en las orillas del río Yamuna, construida por el Emperador Mogol Akbar, en</w:t>
      </w:r>
      <w:r>
        <w:rPr>
          <w:rFonts w:ascii="Calibri" w:hAnsi="Calibri" w:cs="Calibri"/>
          <w:sz w:val="22"/>
          <w:szCs w:val="22"/>
        </w:rPr>
        <w:t xml:space="preserve"> </w:t>
      </w:r>
      <w:r w:rsidRPr="00A34DF6">
        <w:rPr>
          <w:rFonts w:ascii="Calibri" w:hAnsi="Calibri" w:cs="Calibri"/>
          <w:sz w:val="22"/>
          <w:szCs w:val="22"/>
        </w:rPr>
        <w:t>1565 DC. Por la tarde, nos invitarán a una casa local para conocer a una familia y disfrutar de una demostración</w:t>
      </w:r>
      <w:r>
        <w:rPr>
          <w:rFonts w:ascii="Calibri" w:hAnsi="Calibri" w:cs="Calibri"/>
          <w:sz w:val="22"/>
          <w:szCs w:val="22"/>
        </w:rPr>
        <w:t xml:space="preserve"> </w:t>
      </w:r>
      <w:r w:rsidRPr="00A34DF6">
        <w:rPr>
          <w:rFonts w:ascii="Calibri" w:hAnsi="Calibri" w:cs="Calibri"/>
          <w:sz w:val="22"/>
          <w:szCs w:val="22"/>
        </w:rPr>
        <w:t>culinaria donde aprenderemos el arte de cocinar comida india con la cena casera incluida. Después, tendremos una</w:t>
      </w:r>
      <w:r>
        <w:rPr>
          <w:rFonts w:ascii="Calibri" w:hAnsi="Calibri" w:cs="Calibri"/>
          <w:sz w:val="22"/>
          <w:szCs w:val="22"/>
        </w:rPr>
        <w:t xml:space="preserve"> </w:t>
      </w:r>
      <w:r w:rsidRPr="00A34DF6">
        <w:rPr>
          <w:rFonts w:ascii="Calibri" w:hAnsi="Calibri" w:cs="Calibri"/>
          <w:sz w:val="22"/>
          <w:szCs w:val="22"/>
        </w:rPr>
        <w:t>demostración de cómo atar un sari y la oportunidad de aplicarnos Mehendi (henna, un tatuaje temporal). Al</w:t>
      </w:r>
      <w:r>
        <w:rPr>
          <w:rFonts w:ascii="Calibri" w:hAnsi="Calibri" w:cs="Calibri"/>
          <w:sz w:val="22"/>
          <w:szCs w:val="22"/>
        </w:rPr>
        <w:t xml:space="preserve"> termino, traslado al hotel para su alojamiento.</w:t>
      </w:r>
    </w:p>
    <w:p w14:paraId="762346C8" w14:textId="77777777" w:rsidR="005D4BA3" w:rsidRDefault="005D4BA3" w:rsidP="005D4BA3">
      <w:pPr>
        <w:spacing w:after="0"/>
        <w:jc w:val="both"/>
        <w:rPr>
          <w:rFonts w:ascii="Calibri" w:hAnsi="Calibri" w:cs="Calibri"/>
          <w:b/>
          <w:bCs/>
          <w:sz w:val="22"/>
          <w:szCs w:val="22"/>
        </w:rPr>
      </w:pPr>
      <w:r w:rsidRPr="001D30D7">
        <w:rPr>
          <w:rFonts w:ascii="Calibri" w:hAnsi="Calibri" w:cs="Calibri"/>
          <w:b/>
          <w:bCs/>
          <w:sz w:val="22"/>
          <w:szCs w:val="22"/>
        </w:rPr>
        <w:t xml:space="preserve">NOTA: </w:t>
      </w:r>
      <w:r>
        <w:rPr>
          <w:rFonts w:ascii="Calibri" w:hAnsi="Calibri" w:cs="Calibri"/>
          <w:b/>
          <w:bCs/>
          <w:sz w:val="22"/>
          <w:szCs w:val="22"/>
        </w:rPr>
        <w:t xml:space="preserve"> </w:t>
      </w:r>
      <w:r w:rsidRPr="00CB62D6">
        <w:rPr>
          <w:rFonts w:ascii="Calibri" w:hAnsi="Calibri" w:cs="Calibri"/>
          <w:b/>
          <w:bCs/>
          <w:sz w:val="22"/>
          <w:szCs w:val="22"/>
        </w:rPr>
        <w:t>Los visitantes tendrán solo tres horas para terminar su recorrido por el Taj Mahal, desde el momento de la entrada hasta la salida. El límite de tiempo de tres horas comienza después de pasar la barrera del boleto y la verificación de seguridad comienza después de eso. Si un turista permanece dentro del complejo por más de tres horas, deberá pagar una multa por persona. Las reglas y regulaciones están sujetas a cambios en cualquier momento.</w:t>
      </w:r>
    </w:p>
    <w:p w14:paraId="425F612A" w14:textId="77777777" w:rsidR="005D4BA3" w:rsidRDefault="005D4BA3" w:rsidP="005D4BA3">
      <w:pPr>
        <w:spacing w:after="0"/>
        <w:jc w:val="both"/>
        <w:rPr>
          <w:rFonts w:ascii="Calibri" w:hAnsi="Calibri" w:cs="Calibri"/>
          <w:b/>
          <w:bCs/>
          <w:sz w:val="22"/>
          <w:szCs w:val="22"/>
        </w:rPr>
      </w:pPr>
    </w:p>
    <w:p w14:paraId="601F617F" w14:textId="77777777" w:rsidR="005D4BA3" w:rsidRDefault="005D4BA3" w:rsidP="005D4BA3">
      <w:pPr>
        <w:spacing w:after="0"/>
        <w:jc w:val="center"/>
        <w:rPr>
          <w:rFonts w:ascii="Calibri" w:hAnsi="Calibri" w:cs="Calibri"/>
          <w:sz w:val="22"/>
          <w:szCs w:val="22"/>
        </w:rPr>
      </w:pPr>
      <w:r>
        <w:rPr>
          <w:noProof/>
        </w:rPr>
        <w:drawing>
          <wp:inline distT="0" distB="0" distL="0" distR="0" wp14:anchorId="7C374AE0" wp14:editId="70407154">
            <wp:extent cx="3914775" cy="2201896"/>
            <wp:effectExtent l="0" t="0" r="0" b="8255"/>
            <wp:docPr id="783158128" name="Imagen 4" descr="The Taj Mahal: Everything You Need to Know | Architectural Dig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Taj Mahal: Everything You Need to Know | Architectural Diges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936353" cy="2214033"/>
                    </a:xfrm>
                    <a:prstGeom prst="rect">
                      <a:avLst/>
                    </a:prstGeom>
                    <a:noFill/>
                    <a:ln>
                      <a:noFill/>
                    </a:ln>
                  </pic:spPr>
                </pic:pic>
              </a:graphicData>
            </a:graphic>
          </wp:inline>
        </w:drawing>
      </w:r>
    </w:p>
    <w:p w14:paraId="2EEC2BCA" w14:textId="77777777" w:rsidR="005D4BA3" w:rsidRPr="00346309" w:rsidRDefault="005D4BA3" w:rsidP="005D4BA3">
      <w:pPr>
        <w:spacing w:after="0"/>
        <w:jc w:val="both"/>
        <w:rPr>
          <w:rFonts w:ascii="Times New Roman" w:hAnsi="Times New Roman" w:cs="Times New Roman"/>
          <w:i/>
          <w:iCs/>
          <w:sz w:val="18"/>
          <w:szCs w:val="18"/>
        </w:rPr>
      </w:pPr>
      <w:r w:rsidRPr="00346309">
        <w:rPr>
          <w:rFonts w:ascii="Times New Roman" w:hAnsi="Times New Roman" w:cs="Times New Roman"/>
          <w:b/>
          <w:bCs/>
          <w:i/>
          <w:iCs/>
          <w:sz w:val="18"/>
          <w:szCs w:val="18"/>
        </w:rPr>
        <w:lastRenderedPageBreak/>
        <w:t>Taj Mahal</w:t>
      </w:r>
      <w:r w:rsidRPr="00346309">
        <w:rPr>
          <w:rFonts w:ascii="Times New Roman" w:hAnsi="Times New Roman" w:cs="Times New Roman"/>
          <w:i/>
          <w:iCs/>
          <w:sz w:val="18"/>
          <w:szCs w:val="18"/>
        </w:rPr>
        <w:t> es un monumento funerario construido entre 1632 y 1654 en la ciudad de Agra, estado de Uttar Pradesh (India), a orillas del río Yamuna, por el emperador musulmán Shah Jahan de la dinastía mogol. El imponente conjunto de edificios se erigió en honor de su esposa favorita, Arjumand Banu Begum más conocida como Mumtaz Mahal, que murió en el parto de su 14 hijo. Se estima que en su construcción trabajaron unos 20 000 obreros bajo dirección de un conjunto de arquitectos liderados por el arquitecto de la corte, Ustad Ahmad Lahori.</w:t>
      </w:r>
      <w:r>
        <w:rPr>
          <w:rFonts w:ascii="Times New Roman" w:hAnsi="Times New Roman" w:cs="Times New Roman"/>
          <w:i/>
          <w:iCs/>
          <w:sz w:val="18"/>
          <w:szCs w:val="18"/>
        </w:rPr>
        <w:t xml:space="preserve"> </w:t>
      </w:r>
      <w:r w:rsidRPr="00346309">
        <w:rPr>
          <w:rFonts w:ascii="Times New Roman" w:hAnsi="Times New Roman" w:cs="Times New Roman"/>
          <w:i/>
          <w:iCs/>
          <w:sz w:val="18"/>
          <w:szCs w:val="18"/>
        </w:rPr>
        <w:t>El Taj Mahal es considerado el más bello ejemplo de tumba, estilo que combina elementos de las arquitecturas islámica,</w:t>
      </w:r>
      <w:r w:rsidRPr="00554E9E">
        <w:rPr>
          <w:rFonts w:ascii="Times New Roman" w:hAnsi="Times New Roman" w:cs="Times New Roman"/>
          <w:i/>
          <w:iCs/>
          <w:sz w:val="18"/>
          <w:szCs w:val="18"/>
          <w:vertAlign w:val="superscript"/>
        </w:rPr>
        <w:t xml:space="preserve"> </w:t>
      </w:r>
      <w:r w:rsidRPr="00346309">
        <w:rPr>
          <w:rFonts w:ascii="Times New Roman" w:hAnsi="Times New Roman" w:cs="Times New Roman"/>
          <w:i/>
          <w:iCs/>
          <w:sz w:val="18"/>
          <w:szCs w:val="18"/>
        </w:rPr>
        <w:t>persa, india e incluso turca. Este monumento ha logrado especial notoriedad por el carácter romántico de su inspiración.​ Aunque el mausoleo cubierto por la cúpula de mármol blanco es la parte más conocida, el Taj Mahal es un conjunto amurallado de edificios que ocupa 17 hectáreas y que también incluye una gran mezquita, una casa de invitados y jardines.</w:t>
      </w:r>
    </w:p>
    <w:p w14:paraId="3558B861" w14:textId="77777777" w:rsidR="005D4BA3" w:rsidRDefault="005D4BA3" w:rsidP="005D4BA3">
      <w:pPr>
        <w:spacing w:after="0"/>
        <w:jc w:val="center"/>
        <w:rPr>
          <w:rFonts w:ascii="Calibri" w:hAnsi="Calibri" w:cs="Calibri"/>
          <w:sz w:val="22"/>
          <w:szCs w:val="22"/>
        </w:rPr>
      </w:pPr>
    </w:p>
    <w:p w14:paraId="27A62C78" w14:textId="77777777" w:rsidR="005D4BA3" w:rsidRDefault="005D4BA3" w:rsidP="005D4BA3">
      <w:pPr>
        <w:spacing w:after="0"/>
        <w:jc w:val="center"/>
        <w:rPr>
          <w:rFonts w:ascii="Calibri" w:hAnsi="Calibri" w:cs="Calibri"/>
          <w:sz w:val="22"/>
          <w:szCs w:val="22"/>
        </w:rPr>
      </w:pPr>
      <w:r>
        <w:rPr>
          <w:noProof/>
        </w:rPr>
        <w:drawing>
          <wp:inline distT="0" distB="0" distL="0" distR="0" wp14:anchorId="73488A64" wp14:editId="40F2074E">
            <wp:extent cx="2692603" cy="1514475"/>
            <wp:effectExtent l="0" t="0" r="0" b="0"/>
            <wp:docPr id="211337613" name="Imagen 5" descr="explorar Fuerte de Agra: Historia, Precios, Horarios y Conse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plorar Fuerte de Agra: Historia, Precios, Horarios y Consejos"/>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02408" cy="1519990"/>
                    </a:xfrm>
                    <a:prstGeom prst="rect">
                      <a:avLst/>
                    </a:prstGeom>
                    <a:noFill/>
                    <a:ln>
                      <a:noFill/>
                    </a:ln>
                  </pic:spPr>
                </pic:pic>
              </a:graphicData>
            </a:graphic>
          </wp:inline>
        </w:drawing>
      </w:r>
      <w:r>
        <w:rPr>
          <w:noProof/>
        </w:rPr>
        <w:drawing>
          <wp:inline distT="0" distB="0" distL="0" distR="0" wp14:anchorId="200F013F" wp14:editId="7AAF936B">
            <wp:extent cx="2733675" cy="1523979"/>
            <wp:effectExtent l="0" t="0" r="0" b="635"/>
            <wp:docPr id="620056093" name="Imagen 6" descr="71 mil resultados de imágenes, fotos de stock e ilustraciones libres de  regalías para Agra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71 mil resultados de imágenes, fotos de stock e ilustraciones libres de  regalías para Agra | Shutterstock"/>
                    <pic:cNvPicPr>
                      <a:picLocks noChangeAspect="1" noChangeArrowheads="1"/>
                    </pic:cNvPicPr>
                  </pic:nvPicPr>
                  <pic:blipFill rotWithShape="1">
                    <a:blip r:embed="rId54">
                      <a:extLst>
                        <a:ext uri="{28A0092B-C50C-407E-A947-70E740481C1C}">
                          <a14:useLocalDpi xmlns:a14="http://schemas.microsoft.com/office/drawing/2010/main" val="0"/>
                        </a:ext>
                      </a:extLst>
                    </a:blip>
                    <a:srcRect b="387"/>
                    <a:stretch>
                      <a:fillRect/>
                    </a:stretch>
                  </pic:blipFill>
                  <pic:spPr bwMode="auto">
                    <a:xfrm>
                      <a:off x="0" y="0"/>
                      <a:ext cx="2737878" cy="1526322"/>
                    </a:xfrm>
                    <a:prstGeom prst="rect">
                      <a:avLst/>
                    </a:prstGeom>
                    <a:noFill/>
                    <a:ln>
                      <a:noFill/>
                    </a:ln>
                    <a:extLst>
                      <a:ext uri="{53640926-AAD7-44D8-BBD7-CCE9431645EC}">
                        <a14:shadowObscured xmlns:a14="http://schemas.microsoft.com/office/drawing/2010/main"/>
                      </a:ext>
                    </a:extLst>
                  </pic:spPr>
                </pic:pic>
              </a:graphicData>
            </a:graphic>
          </wp:inline>
        </w:drawing>
      </w:r>
    </w:p>
    <w:p w14:paraId="2D04B928" w14:textId="77777777" w:rsidR="005D4BA3" w:rsidRPr="00D577F3" w:rsidRDefault="005D4BA3" w:rsidP="005D4BA3">
      <w:pPr>
        <w:spacing w:after="0"/>
        <w:jc w:val="both"/>
        <w:rPr>
          <w:rFonts w:ascii="Times New Roman" w:hAnsi="Times New Roman" w:cs="Times New Roman"/>
          <w:i/>
          <w:iCs/>
          <w:sz w:val="18"/>
          <w:szCs w:val="18"/>
        </w:rPr>
      </w:pPr>
      <w:r w:rsidRPr="00C93B05">
        <w:rPr>
          <w:rFonts w:ascii="Times New Roman" w:hAnsi="Times New Roman" w:cs="Times New Roman"/>
          <w:i/>
          <w:iCs/>
          <w:sz w:val="18"/>
          <w:szCs w:val="18"/>
        </w:rPr>
        <w:t>El </w:t>
      </w:r>
      <w:r w:rsidRPr="00C93B05">
        <w:rPr>
          <w:rFonts w:ascii="Times New Roman" w:hAnsi="Times New Roman" w:cs="Times New Roman"/>
          <w:b/>
          <w:bCs/>
          <w:i/>
          <w:iCs/>
          <w:sz w:val="18"/>
          <w:szCs w:val="18"/>
        </w:rPr>
        <w:t>fuerte de Agra</w:t>
      </w:r>
      <w:r w:rsidRPr="00C93B05">
        <w:rPr>
          <w:rFonts w:ascii="Times New Roman" w:hAnsi="Times New Roman" w:cs="Times New Roman"/>
          <w:i/>
          <w:iCs/>
          <w:sz w:val="18"/>
          <w:szCs w:val="18"/>
        </w:rPr>
        <w:t xml:space="preserve">, también llamado Lal </w:t>
      </w:r>
      <w:proofErr w:type="spellStart"/>
      <w:r w:rsidRPr="00C93B05">
        <w:rPr>
          <w:rFonts w:ascii="Times New Roman" w:hAnsi="Times New Roman" w:cs="Times New Roman"/>
          <w:i/>
          <w:iCs/>
          <w:sz w:val="18"/>
          <w:szCs w:val="18"/>
        </w:rPr>
        <w:t>Qila</w:t>
      </w:r>
      <w:proofErr w:type="spellEnd"/>
      <w:r w:rsidRPr="00C93B05">
        <w:rPr>
          <w:rFonts w:ascii="Times New Roman" w:hAnsi="Times New Roman" w:cs="Times New Roman"/>
          <w:i/>
          <w:iCs/>
          <w:sz w:val="18"/>
          <w:szCs w:val="18"/>
        </w:rPr>
        <w:t xml:space="preserve">, fuerte Rojo de Agra o simplemente fuerte Rojo, aunque no debe confundirse con el Fuerte rojo de Delhi, está ubicado en la orilla oeste del río Yamuna en la ciudad de Agra, estado de Uttar Pradesh, en la India, 2,5 km al noroeste del Taj Mahal. El fuerte, construido en piedra de arenisca roja (a lo que se debe el nombre), por el emperador mogol Akbar entre 1565 y 1573, puede ser descrito con mucha más exactitud como un palacio amurallado, que encierra en su interior un impresionante conjunto de palacios y edificios señoriales con estilos arquitectónicos que varían desde la complejidad de lo construido por el </w:t>
      </w:r>
      <w:proofErr w:type="spellStart"/>
      <w:r w:rsidRPr="00C93B05">
        <w:rPr>
          <w:rFonts w:ascii="Times New Roman" w:hAnsi="Times New Roman" w:cs="Times New Roman"/>
          <w:i/>
          <w:iCs/>
          <w:sz w:val="18"/>
          <w:szCs w:val="18"/>
        </w:rPr>
        <w:t>emprerador</w:t>
      </w:r>
      <w:proofErr w:type="spellEnd"/>
      <w:r w:rsidRPr="00C93B05">
        <w:rPr>
          <w:rFonts w:ascii="Times New Roman" w:hAnsi="Times New Roman" w:cs="Times New Roman"/>
          <w:i/>
          <w:iCs/>
          <w:sz w:val="18"/>
          <w:szCs w:val="18"/>
        </w:rPr>
        <w:t xml:space="preserve"> Akbar hasta la simplicidad de lo construido por su nieto Shah Jahan y rodeado de un profundo foso que se llenaba de agua del río Yamuna.</w:t>
      </w:r>
    </w:p>
    <w:p w14:paraId="29400AE6" w14:textId="77777777" w:rsidR="005D4BA3" w:rsidRPr="0002417D" w:rsidRDefault="005D4BA3" w:rsidP="005D4BA3">
      <w:pPr>
        <w:spacing w:after="0"/>
        <w:jc w:val="center"/>
        <w:rPr>
          <w:rFonts w:ascii="Calibri" w:hAnsi="Calibri" w:cs="Calibri"/>
          <w:i/>
          <w:iCs/>
          <w:sz w:val="18"/>
          <w:szCs w:val="18"/>
        </w:rPr>
      </w:pPr>
    </w:p>
    <w:p w14:paraId="18EEEB74" w14:textId="77777777" w:rsidR="005D4BA3" w:rsidRPr="003114BB" w:rsidRDefault="005D4BA3" w:rsidP="005D4BA3">
      <w:pPr>
        <w:shd w:val="clear" w:color="auto" w:fill="002060"/>
        <w:spacing w:after="0"/>
        <w:jc w:val="both"/>
        <w:rPr>
          <w:rFonts w:ascii="Calibri" w:hAnsi="Calibri" w:cs="Calibri"/>
          <w:b/>
          <w:sz w:val="22"/>
          <w:szCs w:val="22"/>
        </w:rPr>
      </w:pPr>
      <w:r w:rsidRPr="003114BB">
        <w:rPr>
          <w:rFonts w:ascii="Calibri" w:hAnsi="Calibri" w:cs="Calibri"/>
          <w:b/>
          <w:sz w:val="22"/>
          <w:szCs w:val="22"/>
        </w:rPr>
        <w:t>DIA 0</w:t>
      </w:r>
      <w:r>
        <w:rPr>
          <w:rFonts w:ascii="Calibri" w:hAnsi="Calibri" w:cs="Calibri"/>
          <w:b/>
          <w:sz w:val="22"/>
          <w:szCs w:val="22"/>
        </w:rPr>
        <w:t>7</w:t>
      </w:r>
      <w:r w:rsidRPr="003114BB">
        <w:rPr>
          <w:rFonts w:ascii="Calibri" w:hAnsi="Calibri" w:cs="Calibri"/>
          <w:b/>
          <w:sz w:val="22"/>
          <w:szCs w:val="22"/>
        </w:rPr>
        <w:tab/>
      </w:r>
      <w:r w:rsidRPr="003114BB">
        <w:rPr>
          <w:rFonts w:ascii="Calibri" w:hAnsi="Calibri" w:cs="Calibri"/>
          <w:b/>
          <w:sz w:val="22"/>
          <w:szCs w:val="22"/>
        </w:rPr>
        <w:tab/>
      </w:r>
      <w:r w:rsidRPr="003114BB">
        <w:rPr>
          <w:rFonts w:ascii="Calibri" w:hAnsi="Calibri" w:cs="Calibri"/>
          <w:b/>
          <w:sz w:val="22"/>
          <w:szCs w:val="22"/>
        </w:rPr>
        <w:tab/>
      </w:r>
      <w:r>
        <w:rPr>
          <w:rFonts w:ascii="Calibri" w:hAnsi="Calibri" w:cs="Calibri"/>
          <w:b/>
          <w:sz w:val="22"/>
          <w:szCs w:val="22"/>
        </w:rPr>
        <w:t xml:space="preserve">                                   AGRA - KHAJURAHO</w:t>
      </w:r>
      <w:r w:rsidRPr="003114BB">
        <w:rPr>
          <w:rFonts w:ascii="Calibri" w:hAnsi="Calibri" w:cs="Calibri"/>
          <w:b/>
          <w:sz w:val="22"/>
          <w:szCs w:val="22"/>
        </w:rPr>
        <w:tab/>
      </w:r>
      <w:r w:rsidRPr="003114BB">
        <w:rPr>
          <w:rFonts w:ascii="Calibri" w:hAnsi="Calibri" w:cs="Calibri"/>
          <w:b/>
          <w:sz w:val="22"/>
          <w:szCs w:val="22"/>
        </w:rPr>
        <w:tab/>
      </w:r>
      <w:r w:rsidRPr="003114BB">
        <w:rPr>
          <w:rFonts w:ascii="Calibri" w:hAnsi="Calibri" w:cs="Calibri"/>
          <w:b/>
          <w:sz w:val="22"/>
          <w:szCs w:val="22"/>
        </w:rPr>
        <w:tab/>
        <w:t xml:space="preserve">                        </w:t>
      </w:r>
    </w:p>
    <w:p w14:paraId="20CB8913" w14:textId="77777777" w:rsidR="005D4BA3" w:rsidRDefault="005D4BA3" w:rsidP="005D4BA3">
      <w:pPr>
        <w:jc w:val="both"/>
        <w:rPr>
          <w:rFonts w:ascii="Calibri" w:hAnsi="Calibri" w:cs="Calibri"/>
          <w:sz w:val="22"/>
          <w:szCs w:val="22"/>
        </w:rPr>
      </w:pPr>
      <w:r w:rsidRPr="0050165F">
        <w:rPr>
          <w:rFonts w:ascii="Calibri" w:hAnsi="Calibri" w:cs="Calibri"/>
          <w:sz w:val="22"/>
          <w:szCs w:val="22"/>
        </w:rPr>
        <w:t xml:space="preserve">Desayuno en el hotel. Reunión en el lobby con guía de habla hispana para trasladarnos a la estación de tren para ir a </w:t>
      </w:r>
      <w:proofErr w:type="spellStart"/>
      <w:r w:rsidRPr="0050165F">
        <w:rPr>
          <w:rFonts w:ascii="Calibri" w:hAnsi="Calibri" w:cs="Calibri"/>
          <w:sz w:val="22"/>
          <w:szCs w:val="22"/>
        </w:rPr>
        <w:t>Khajuraho</w:t>
      </w:r>
      <w:proofErr w:type="spellEnd"/>
      <w:r w:rsidRPr="0050165F">
        <w:rPr>
          <w:rFonts w:ascii="Calibri" w:hAnsi="Calibri" w:cs="Calibri"/>
          <w:sz w:val="22"/>
          <w:szCs w:val="22"/>
        </w:rPr>
        <w:t xml:space="preserve">. Los templos de </w:t>
      </w:r>
      <w:proofErr w:type="spellStart"/>
      <w:r w:rsidRPr="0050165F">
        <w:rPr>
          <w:rFonts w:ascii="Calibri" w:hAnsi="Calibri" w:cs="Calibri"/>
          <w:sz w:val="22"/>
          <w:szCs w:val="22"/>
        </w:rPr>
        <w:t>Khajuraho</w:t>
      </w:r>
      <w:proofErr w:type="spellEnd"/>
      <w:r w:rsidRPr="0050165F">
        <w:rPr>
          <w:rFonts w:ascii="Calibri" w:hAnsi="Calibri" w:cs="Calibri"/>
          <w:sz w:val="22"/>
          <w:szCs w:val="22"/>
        </w:rPr>
        <w:t xml:space="preserve"> se construyeron en el corto espacio de cien años, entre el 950 y el 1050 d.C., en una explosión de creatividad verdaderamente inspirada. De los 85 templos originales, 22 han sobrevivido hasta nuestros días para constituir una de las grandes maravillas artísticas del mundo. A la llegada continuaremos nuestra visita a grupo de Templos occidentales. El grupo occidental está muy cerca del museo arqueológico e incluye los templos de </w:t>
      </w:r>
      <w:proofErr w:type="spellStart"/>
      <w:r w:rsidRPr="0050165F">
        <w:rPr>
          <w:rFonts w:ascii="Calibri" w:hAnsi="Calibri" w:cs="Calibri"/>
          <w:sz w:val="22"/>
          <w:szCs w:val="22"/>
        </w:rPr>
        <w:t>Lakshmana</w:t>
      </w:r>
      <w:proofErr w:type="spellEnd"/>
      <w:r w:rsidRPr="0050165F">
        <w:rPr>
          <w:rFonts w:ascii="Calibri" w:hAnsi="Calibri" w:cs="Calibri"/>
          <w:sz w:val="22"/>
          <w:szCs w:val="22"/>
        </w:rPr>
        <w:t xml:space="preserve">, </w:t>
      </w:r>
      <w:proofErr w:type="spellStart"/>
      <w:r w:rsidRPr="0050165F">
        <w:rPr>
          <w:rFonts w:ascii="Calibri" w:hAnsi="Calibri" w:cs="Calibri"/>
          <w:sz w:val="22"/>
          <w:szCs w:val="22"/>
        </w:rPr>
        <w:t>Matangeshwara</w:t>
      </w:r>
      <w:proofErr w:type="spellEnd"/>
      <w:r w:rsidRPr="0050165F">
        <w:rPr>
          <w:rFonts w:ascii="Calibri" w:hAnsi="Calibri" w:cs="Calibri"/>
          <w:sz w:val="22"/>
          <w:szCs w:val="22"/>
        </w:rPr>
        <w:t xml:space="preserve">, Varaha, </w:t>
      </w:r>
      <w:proofErr w:type="spellStart"/>
      <w:r w:rsidRPr="0050165F">
        <w:rPr>
          <w:rFonts w:ascii="Calibri" w:hAnsi="Calibri" w:cs="Calibri"/>
          <w:sz w:val="22"/>
          <w:szCs w:val="22"/>
        </w:rPr>
        <w:t>Kandariya</w:t>
      </w:r>
      <w:proofErr w:type="spellEnd"/>
      <w:r w:rsidRPr="0050165F">
        <w:rPr>
          <w:rFonts w:ascii="Calibri" w:hAnsi="Calibri" w:cs="Calibri"/>
          <w:sz w:val="22"/>
          <w:szCs w:val="22"/>
        </w:rPr>
        <w:t xml:space="preserve"> Mahadev, </w:t>
      </w:r>
      <w:proofErr w:type="spellStart"/>
      <w:r w:rsidRPr="0050165F">
        <w:rPr>
          <w:rFonts w:ascii="Calibri" w:hAnsi="Calibri" w:cs="Calibri"/>
          <w:sz w:val="22"/>
          <w:szCs w:val="22"/>
        </w:rPr>
        <w:t>Chitragupta</w:t>
      </w:r>
      <w:proofErr w:type="spellEnd"/>
      <w:r w:rsidRPr="0050165F">
        <w:rPr>
          <w:rFonts w:ascii="Calibri" w:hAnsi="Calibri" w:cs="Calibri"/>
          <w:sz w:val="22"/>
          <w:szCs w:val="22"/>
        </w:rPr>
        <w:t xml:space="preserve">, Parvati, </w:t>
      </w:r>
      <w:proofErr w:type="spellStart"/>
      <w:r w:rsidRPr="0050165F">
        <w:rPr>
          <w:rFonts w:ascii="Calibri" w:hAnsi="Calibri" w:cs="Calibri"/>
          <w:sz w:val="22"/>
          <w:szCs w:val="22"/>
        </w:rPr>
        <w:t>Vishwanatha</w:t>
      </w:r>
      <w:proofErr w:type="spellEnd"/>
      <w:r w:rsidRPr="0050165F">
        <w:rPr>
          <w:rFonts w:ascii="Calibri" w:hAnsi="Calibri" w:cs="Calibri"/>
          <w:sz w:val="22"/>
          <w:szCs w:val="22"/>
        </w:rPr>
        <w:t xml:space="preserve"> y Nandi. Este conjunto de templos cuenta con aproximadamente 870 maravillosas esculturas grabadas en las paredes internas y externas. Justo</w:t>
      </w:r>
      <w:r>
        <w:rPr>
          <w:rFonts w:ascii="Calibri" w:hAnsi="Calibri" w:cs="Calibri"/>
          <w:sz w:val="22"/>
          <w:szCs w:val="22"/>
        </w:rPr>
        <w:t xml:space="preserve"> </w:t>
      </w:r>
      <w:r w:rsidRPr="0050165F">
        <w:rPr>
          <w:rFonts w:ascii="Calibri" w:hAnsi="Calibri" w:cs="Calibri"/>
          <w:sz w:val="22"/>
          <w:szCs w:val="22"/>
        </w:rPr>
        <w:t xml:space="preserve">después de entrar al grupo occidental, el cartel de la derecha ofrece una breve introducción a la historia de </w:t>
      </w:r>
      <w:proofErr w:type="spellStart"/>
      <w:r w:rsidRPr="0050165F">
        <w:rPr>
          <w:rFonts w:ascii="Calibri" w:hAnsi="Calibri" w:cs="Calibri"/>
          <w:sz w:val="22"/>
          <w:szCs w:val="22"/>
        </w:rPr>
        <w:t>Khajuraho</w:t>
      </w:r>
      <w:proofErr w:type="spellEnd"/>
      <w:r w:rsidRPr="0050165F">
        <w:rPr>
          <w:rFonts w:ascii="Calibri" w:hAnsi="Calibri" w:cs="Calibri"/>
          <w:sz w:val="22"/>
          <w:szCs w:val="22"/>
        </w:rPr>
        <w:t>. La</w:t>
      </w:r>
      <w:r>
        <w:rPr>
          <w:rFonts w:ascii="Calibri" w:hAnsi="Calibri" w:cs="Calibri"/>
          <w:sz w:val="22"/>
          <w:szCs w:val="22"/>
        </w:rPr>
        <w:t xml:space="preserve"> </w:t>
      </w:r>
      <w:r w:rsidRPr="0050165F">
        <w:rPr>
          <w:rFonts w:ascii="Calibri" w:hAnsi="Calibri" w:cs="Calibri"/>
          <w:sz w:val="22"/>
          <w:szCs w:val="22"/>
        </w:rPr>
        <w:t xml:space="preserve">principal atracción de este lugar es un </w:t>
      </w:r>
      <w:proofErr w:type="spellStart"/>
      <w:r w:rsidRPr="0050165F">
        <w:rPr>
          <w:rFonts w:ascii="Calibri" w:hAnsi="Calibri" w:cs="Calibri"/>
          <w:sz w:val="22"/>
          <w:szCs w:val="22"/>
        </w:rPr>
        <w:t>Shivling</w:t>
      </w:r>
      <w:proofErr w:type="spellEnd"/>
      <w:r w:rsidRPr="0050165F">
        <w:rPr>
          <w:rFonts w:ascii="Calibri" w:hAnsi="Calibri" w:cs="Calibri"/>
          <w:sz w:val="22"/>
          <w:szCs w:val="22"/>
        </w:rPr>
        <w:t xml:space="preserve"> y la hermosa escultura floral en el Santuario del Templo. Las tres secciones exteriores de las paredes representan esculturas de dioses, diosas y criaturas mitológicas hindúes. Al termino, traslado al hotel para su alojamiento. </w:t>
      </w:r>
    </w:p>
    <w:p w14:paraId="3B565FC4" w14:textId="77777777" w:rsidR="005D4BA3" w:rsidRDefault="005D4BA3" w:rsidP="005D4BA3">
      <w:pPr>
        <w:spacing w:after="0"/>
        <w:jc w:val="center"/>
        <w:rPr>
          <w:rFonts w:ascii="Calibri" w:hAnsi="Calibri" w:cs="Calibri"/>
          <w:sz w:val="22"/>
          <w:szCs w:val="22"/>
        </w:rPr>
      </w:pPr>
      <w:r>
        <w:rPr>
          <w:noProof/>
        </w:rPr>
        <w:lastRenderedPageBreak/>
        <w:drawing>
          <wp:inline distT="0" distB="0" distL="0" distR="0" wp14:anchorId="3CB75F4A" wp14:editId="61CF779E">
            <wp:extent cx="2528888" cy="1685925"/>
            <wp:effectExtent l="0" t="0" r="5080" b="0"/>
            <wp:docPr id="222445289" name="Imagen 1" descr="Tour privado de los templos de Kamasutra en Khajuraho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ur privado de los templos de Kamasutra en Khajuraho 202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31259" cy="1687506"/>
                    </a:xfrm>
                    <a:prstGeom prst="rect">
                      <a:avLst/>
                    </a:prstGeom>
                    <a:noFill/>
                    <a:ln>
                      <a:noFill/>
                    </a:ln>
                  </pic:spPr>
                </pic:pic>
              </a:graphicData>
            </a:graphic>
          </wp:inline>
        </w:drawing>
      </w:r>
      <w:r>
        <w:rPr>
          <w:noProof/>
        </w:rPr>
        <w:drawing>
          <wp:inline distT="0" distB="0" distL="0" distR="0" wp14:anchorId="6F2CCB27" wp14:editId="247A8072">
            <wp:extent cx="2905125" cy="1694821"/>
            <wp:effectExtent l="0" t="0" r="0" b="635"/>
            <wp:docPr id="2042843362" name="Imagen 2" descr="LAS 10 COSAS más increíbles que hacer en Khajuraho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S 10 COSAS más increíbles que hacer en Khajuraho (202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15936" cy="1701128"/>
                    </a:xfrm>
                    <a:prstGeom prst="rect">
                      <a:avLst/>
                    </a:prstGeom>
                    <a:noFill/>
                    <a:ln>
                      <a:noFill/>
                    </a:ln>
                  </pic:spPr>
                </pic:pic>
              </a:graphicData>
            </a:graphic>
          </wp:inline>
        </w:drawing>
      </w:r>
    </w:p>
    <w:p w14:paraId="7BA4AF14" w14:textId="77777777" w:rsidR="005D4BA3" w:rsidRDefault="005D4BA3" w:rsidP="005D4BA3">
      <w:pPr>
        <w:spacing w:after="0"/>
        <w:jc w:val="both"/>
        <w:rPr>
          <w:rFonts w:ascii="Times New Roman" w:hAnsi="Times New Roman" w:cs="Times New Roman"/>
          <w:i/>
          <w:iCs/>
          <w:sz w:val="18"/>
          <w:szCs w:val="18"/>
        </w:rPr>
      </w:pPr>
      <w:proofErr w:type="spellStart"/>
      <w:proofErr w:type="gramStart"/>
      <w:r w:rsidRPr="00630834">
        <w:rPr>
          <w:rFonts w:ascii="Times New Roman" w:hAnsi="Times New Roman" w:cs="Times New Roman"/>
          <w:b/>
          <w:bCs/>
          <w:i/>
          <w:iCs/>
          <w:sz w:val="18"/>
          <w:szCs w:val="18"/>
        </w:rPr>
        <w:t>Khajuraho</w:t>
      </w:r>
      <w:proofErr w:type="spellEnd"/>
      <w:r w:rsidRPr="00630834">
        <w:rPr>
          <w:rFonts w:ascii="Times New Roman" w:hAnsi="Times New Roman" w:cs="Times New Roman"/>
          <w:i/>
          <w:iCs/>
          <w:sz w:val="18"/>
          <w:szCs w:val="18"/>
        </w:rPr>
        <w:t>  es</w:t>
      </w:r>
      <w:proofErr w:type="gramEnd"/>
      <w:r w:rsidRPr="00630834">
        <w:rPr>
          <w:rFonts w:ascii="Times New Roman" w:hAnsi="Times New Roman" w:cs="Times New Roman"/>
          <w:i/>
          <w:iCs/>
          <w:sz w:val="18"/>
          <w:szCs w:val="18"/>
        </w:rPr>
        <w:t xml:space="preserve"> una pequeña localidad situada en el estado de Madhya Pradesh en la India. Antes de su destrucción, fue una de las capitales de la dinastía </w:t>
      </w:r>
      <w:proofErr w:type="spellStart"/>
      <w:r w:rsidRPr="00630834">
        <w:rPr>
          <w:rFonts w:ascii="Times New Roman" w:hAnsi="Times New Roman" w:cs="Times New Roman"/>
          <w:i/>
          <w:iCs/>
          <w:sz w:val="18"/>
          <w:szCs w:val="18"/>
        </w:rPr>
        <w:t>Chandela</w:t>
      </w:r>
      <w:proofErr w:type="spellEnd"/>
      <w:r w:rsidRPr="00630834">
        <w:rPr>
          <w:rFonts w:ascii="Times New Roman" w:hAnsi="Times New Roman" w:cs="Times New Roman"/>
          <w:i/>
          <w:iCs/>
          <w:sz w:val="18"/>
          <w:szCs w:val="18"/>
        </w:rPr>
        <w:t> que, entre los siglos IX y XI gobernó un gran reino que abarcaba casi todo Madhya-</w:t>
      </w:r>
      <w:proofErr w:type="spellStart"/>
      <w:r w:rsidRPr="00630834">
        <w:rPr>
          <w:rFonts w:ascii="Times New Roman" w:hAnsi="Times New Roman" w:cs="Times New Roman"/>
          <w:i/>
          <w:iCs/>
          <w:sz w:val="18"/>
          <w:szCs w:val="18"/>
        </w:rPr>
        <w:t>Pradesh.Sitio</w:t>
      </w:r>
      <w:proofErr w:type="spellEnd"/>
      <w:r w:rsidRPr="00630834">
        <w:rPr>
          <w:rFonts w:ascii="Times New Roman" w:hAnsi="Times New Roman" w:cs="Times New Roman"/>
          <w:i/>
          <w:iCs/>
          <w:sz w:val="18"/>
          <w:szCs w:val="18"/>
        </w:rPr>
        <w:t xml:space="preserve"> turístico muy visitado, si no el más visitado, de toda la India, es Patrimonio de la Humanidad de la UNESCO desde 1986.</w:t>
      </w:r>
      <w:r w:rsidRPr="003478EA">
        <w:rPr>
          <w:rFonts w:ascii="Times New Roman" w:hAnsi="Times New Roman" w:cs="Times New Roman"/>
          <w:i/>
          <w:iCs/>
          <w:sz w:val="18"/>
          <w:szCs w:val="18"/>
        </w:rPr>
        <w:t xml:space="preserve"> </w:t>
      </w:r>
      <w:r w:rsidRPr="00630834">
        <w:rPr>
          <w:rFonts w:ascii="Times New Roman" w:hAnsi="Times New Roman" w:cs="Times New Roman"/>
          <w:i/>
          <w:iCs/>
          <w:sz w:val="18"/>
          <w:szCs w:val="18"/>
        </w:rPr>
        <w:t>Conserva 22 grandes templos del periodo siglos X y XI, que se preservaron en gran medida de la destrucción más grave en la época de la conquista musulmana de la India y en los siglos posteriores. Esta excepcional colección también es famosa por las escenas </w:t>
      </w:r>
      <w:proofErr w:type="spellStart"/>
      <w:r w:rsidRPr="00630834">
        <w:rPr>
          <w:rFonts w:ascii="Times New Roman" w:hAnsi="Times New Roman" w:cs="Times New Roman"/>
          <w:i/>
          <w:iCs/>
          <w:sz w:val="18"/>
          <w:szCs w:val="18"/>
        </w:rPr>
        <w:t>maithuna</w:t>
      </w:r>
      <w:proofErr w:type="spellEnd"/>
      <w:r w:rsidRPr="00630834">
        <w:rPr>
          <w:rFonts w:ascii="Times New Roman" w:hAnsi="Times New Roman" w:cs="Times New Roman"/>
          <w:i/>
          <w:iCs/>
          <w:sz w:val="18"/>
          <w:szCs w:val="18"/>
        </w:rPr>
        <w:t> de parejas amorosas y una multitud de apsaras', seres celestiales en forma de bellas mujeres de formas generosas y actitudes encantadoras, que cubren partes de los espacios dedicados a la escultura figurativa en las caras exteriores de los grandes templos y son claramente visibles para todos.</w:t>
      </w:r>
    </w:p>
    <w:p w14:paraId="77DD7A0A" w14:textId="77777777" w:rsidR="005D4BA3" w:rsidRPr="008F0E16" w:rsidRDefault="005D4BA3" w:rsidP="005D4BA3">
      <w:pPr>
        <w:spacing w:after="0"/>
        <w:jc w:val="both"/>
        <w:rPr>
          <w:rFonts w:ascii="Times New Roman" w:hAnsi="Times New Roman" w:cs="Times New Roman"/>
          <w:i/>
          <w:iCs/>
          <w:sz w:val="18"/>
          <w:szCs w:val="18"/>
        </w:rPr>
      </w:pPr>
    </w:p>
    <w:p w14:paraId="069FC181" w14:textId="77777777" w:rsidR="005D4BA3" w:rsidRDefault="005D4BA3" w:rsidP="005D4BA3">
      <w:pPr>
        <w:spacing w:after="0"/>
        <w:jc w:val="center"/>
        <w:rPr>
          <w:rFonts w:ascii="Calibri" w:hAnsi="Calibri" w:cs="Calibri"/>
          <w:sz w:val="22"/>
          <w:szCs w:val="22"/>
        </w:rPr>
      </w:pPr>
      <w:r>
        <w:rPr>
          <w:rFonts w:ascii="Calibri" w:hAnsi="Calibri" w:cs="Calibri"/>
          <w:noProof/>
          <w:sz w:val="22"/>
          <w:szCs w:val="22"/>
        </w:rPr>
        <w:drawing>
          <wp:inline distT="0" distB="0" distL="0" distR="0" wp14:anchorId="0A9E50D6" wp14:editId="0A5C49F9">
            <wp:extent cx="3564802" cy="2400300"/>
            <wp:effectExtent l="0" t="0" r="0" b="0"/>
            <wp:docPr id="1550644052" name="Imagen 4" descr="Torre de una iglesi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644052" name="Imagen 4" descr="Torre de una iglesia&#10;&#10;El contenido generado por IA puede ser incorrecto."/>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71865" cy="2405056"/>
                    </a:xfrm>
                    <a:prstGeom prst="rect">
                      <a:avLst/>
                    </a:prstGeom>
                    <a:noFill/>
                  </pic:spPr>
                </pic:pic>
              </a:graphicData>
            </a:graphic>
          </wp:inline>
        </w:drawing>
      </w:r>
    </w:p>
    <w:p w14:paraId="39CF2CAF" w14:textId="77777777" w:rsidR="005D4BA3" w:rsidRDefault="005D4BA3" w:rsidP="005D4BA3">
      <w:pPr>
        <w:spacing w:after="0"/>
        <w:jc w:val="both"/>
        <w:rPr>
          <w:rFonts w:ascii="Times New Roman" w:hAnsi="Times New Roman" w:cs="Times New Roman"/>
          <w:i/>
          <w:iCs/>
          <w:sz w:val="18"/>
          <w:szCs w:val="18"/>
        </w:rPr>
      </w:pPr>
      <w:r w:rsidRPr="005C63B3">
        <w:rPr>
          <w:rFonts w:ascii="Times New Roman" w:hAnsi="Times New Roman" w:cs="Times New Roman"/>
          <w:b/>
          <w:bCs/>
          <w:i/>
          <w:iCs/>
          <w:sz w:val="18"/>
          <w:szCs w:val="18"/>
        </w:rPr>
        <w:t xml:space="preserve">Los templos de </w:t>
      </w:r>
      <w:proofErr w:type="spellStart"/>
      <w:r w:rsidRPr="005C63B3">
        <w:rPr>
          <w:rFonts w:ascii="Times New Roman" w:hAnsi="Times New Roman" w:cs="Times New Roman"/>
          <w:b/>
          <w:bCs/>
          <w:i/>
          <w:iCs/>
          <w:sz w:val="18"/>
          <w:szCs w:val="18"/>
        </w:rPr>
        <w:t>Lakshmana</w:t>
      </w:r>
      <w:proofErr w:type="spellEnd"/>
      <w:r w:rsidRPr="005C63B3">
        <w:rPr>
          <w:rFonts w:ascii="Times New Roman" w:hAnsi="Times New Roman" w:cs="Times New Roman"/>
          <w:i/>
          <w:iCs/>
          <w:sz w:val="18"/>
          <w:szCs w:val="18"/>
        </w:rPr>
        <w:t xml:space="preserve"> se refieren principalmente al </w:t>
      </w:r>
      <w:r w:rsidRPr="005C63B3">
        <w:rPr>
          <w:rFonts w:ascii="Times New Roman" w:hAnsi="Times New Roman" w:cs="Times New Roman"/>
          <w:b/>
          <w:bCs/>
          <w:i/>
          <w:iCs/>
          <w:sz w:val="18"/>
          <w:szCs w:val="18"/>
        </w:rPr>
        <w:t xml:space="preserve">Templo </w:t>
      </w:r>
      <w:proofErr w:type="spellStart"/>
      <w:r w:rsidRPr="005C63B3">
        <w:rPr>
          <w:rFonts w:ascii="Times New Roman" w:hAnsi="Times New Roman" w:cs="Times New Roman"/>
          <w:b/>
          <w:bCs/>
          <w:i/>
          <w:iCs/>
          <w:sz w:val="18"/>
          <w:szCs w:val="18"/>
        </w:rPr>
        <w:t>Lakshmana</w:t>
      </w:r>
      <w:proofErr w:type="spellEnd"/>
      <w:r w:rsidRPr="005C63B3">
        <w:rPr>
          <w:rFonts w:ascii="Times New Roman" w:hAnsi="Times New Roman" w:cs="Times New Roman"/>
          <w:b/>
          <w:bCs/>
          <w:i/>
          <w:iCs/>
          <w:sz w:val="18"/>
          <w:szCs w:val="18"/>
        </w:rPr>
        <w:t xml:space="preserve"> en </w:t>
      </w:r>
      <w:proofErr w:type="spellStart"/>
      <w:r w:rsidRPr="005C63B3">
        <w:rPr>
          <w:rFonts w:ascii="Times New Roman" w:hAnsi="Times New Roman" w:cs="Times New Roman"/>
          <w:b/>
          <w:bCs/>
          <w:i/>
          <w:iCs/>
          <w:sz w:val="18"/>
          <w:szCs w:val="18"/>
        </w:rPr>
        <w:t>Khajuraho</w:t>
      </w:r>
      <w:proofErr w:type="spellEnd"/>
      <w:r w:rsidRPr="005C63B3">
        <w:rPr>
          <w:rFonts w:ascii="Times New Roman" w:hAnsi="Times New Roman" w:cs="Times New Roman"/>
          <w:b/>
          <w:bCs/>
          <w:i/>
          <w:iCs/>
          <w:sz w:val="18"/>
          <w:szCs w:val="18"/>
        </w:rPr>
        <w:t>, India</w:t>
      </w:r>
      <w:r w:rsidRPr="005C63B3">
        <w:rPr>
          <w:rFonts w:ascii="Times New Roman" w:hAnsi="Times New Roman" w:cs="Times New Roman"/>
          <w:i/>
          <w:iCs/>
          <w:sz w:val="18"/>
          <w:szCs w:val="18"/>
        </w:rPr>
        <w:t>, uno de los más antiguos y bellos del grupo occidental, dedicado a </w:t>
      </w:r>
      <w:r w:rsidRPr="005C63B3">
        <w:rPr>
          <w:rFonts w:ascii="Times New Roman" w:hAnsi="Times New Roman" w:cs="Times New Roman"/>
          <w:b/>
          <w:bCs/>
          <w:i/>
          <w:iCs/>
          <w:sz w:val="18"/>
          <w:szCs w:val="18"/>
        </w:rPr>
        <w:t>Vaikuntha Vishnu</w:t>
      </w:r>
      <w:r w:rsidRPr="005C63B3">
        <w:rPr>
          <w:rFonts w:ascii="Times New Roman" w:hAnsi="Times New Roman" w:cs="Times New Roman"/>
          <w:i/>
          <w:iCs/>
          <w:sz w:val="18"/>
          <w:szCs w:val="18"/>
        </w:rPr>
        <w:t xml:space="preserve">, construido en el siglo X por la dinastía </w:t>
      </w:r>
      <w:proofErr w:type="spellStart"/>
      <w:r w:rsidRPr="005C63B3">
        <w:rPr>
          <w:rFonts w:ascii="Times New Roman" w:hAnsi="Times New Roman" w:cs="Times New Roman"/>
          <w:i/>
          <w:iCs/>
          <w:sz w:val="18"/>
          <w:szCs w:val="18"/>
        </w:rPr>
        <w:t>Chandela</w:t>
      </w:r>
      <w:proofErr w:type="spellEnd"/>
      <w:r w:rsidRPr="005C63B3">
        <w:rPr>
          <w:rFonts w:ascii="Times New Roman" w:hAnsi="Times New Roman" w:cs="Times New Roman"/>
          <w:i/>
          <w:iCs/>
          <w:sz w:val="18"/>
          <w:szCs w:val="18"/>
        </w:rPr>
        <w:t>, famoso por su arquitectura Nagara y detalladas esculturas que representan dioses hindúes (Brahma, Vishnu, Shiva) y escenas de la vida cotidiana. También existen otros templos menores como el </w:t>
      </w:r>
      <w:r w:rsidRPr="005C63B3">
        <w:rPr>
          <w:rFonts w:ascii="Times New Roman" w:hAnsi="Times New Roman" w:cs="Times New Roman"/>
          <w:b/>
          <w:bCs/>
          <w:i/>
          <w:iCs/>
          <w:sz w:val="18"/>
          <w:szCs w:val="18"/>
        </w:rPr>
        <w:t xml:space="preserve">Templo Rama </w:t>
      </w:r>
      <w:proofErr w:type="spellStart"/>
      <w:r w:rsidRPr="005C63B3">
        <w:rPr>
          <w:rFonts w:ascii="Times New Roman" w:hAnsi="Times New Roman" w:cs="Times New Roman"/>
          <w:b/>
          <w:bCs/>
          <w:i/>
          <w:iCs/>
          <w:sz w:val="18"/>
          <w:szCs w:val="18"/>
        </w:rPr>
        <w:t>Lakshamana</w:t>
      </w:r>
      <w:proofErr w:type="spellEnd"/>
      <w:r w:rsidRPr="005C63B3">
        <w:rPr>
          <w:rFonts w:ascii="Times New Roman" w:hAnsi="Times New Roman" w:cs="Times New Roman"/>
          <w:i/>
          <w:iCs/>
          <w:sz w:val="18"/>
          <w:szCs w:val="18"/>
        </w:rPr>
        <w:t xml:space="preserve"> en </w:t>
      </w:r>
      <w:proofErr w:type="spellStart"/>
      <w:r w:rsidRPr="005C63B3">
        <w:rPr>
          <w:rFonts w:ascii="Times New Roman" w:hAnsi="Times New Roman" w:cs="Times New Roman"/>
          <w:i/>
          <w:iCs/>
          <w:sz w:val="18"/>
          <w:szCs w:val="18"/>
        </w:rPr>
        <w:t>Gujarat</w:t>
      </w:r>
      <w:proofErr w:type="spellEnd"/>
      <w:r w:rsidRPr="005C63B3">
        <w:rPr>
          <w:rFonts w:ascii="Times New Roman" w:hAnsi="Times New Roman" w:cs="Times New Roman"/>
          <w:i/>
          <w:iCs/>
          <w:sz w:val="18"/>
          <w:szCs w:val="18"/>
        </w:rPr>
        <w:t>, dedicados a variantes de Vishnu o Rama. </w:t>
      </w:r>
    </w:p>
    <w:p w14:paraId="5BF1FF9A" w14:textId="77777777" w:rsidR="005D4BA3" w:rsidRDefault="005D4BA3" w:rsidP="005D4BA3">
      <w:pPr>
        <w:spacing w:after="0"/>
        <w:jc w:val="both"/>
        <w:rPr>
          <w:rFonts w:ascii="Times New Roman" w:hAnsi="Times New Roman" w:cs="Times New Roman"/>
          <w:i/>
          <w:iCs/>
          <w:sz w:val="18"/>
          <w:szCs w:val="18"/>
        </w:rPr>
      </w:pPr>
    </w:p>
    <w:p w14:paraId="6DE7A277" w14:textId="77777777" w:rsidR="005D4BA3" w:rsidRDefault="005D4BA3" w:rsidP="005D4BA3">
      <w:pPr>
        <w:spacing w:after="0"/>
        <w:jc w:val="center"/>
        <w:rPr>
          <w:rFonts w:ascii="Times New Roman" w:hAnsi="Times New Roman" w:cs="Times New Roman"/>
          <w:i/>
          <w:iCs/>
          <w:sz w:val="18"/>
          <w:szCs w:val="18"/>
        </w:rPr>
      </w:pPr>
      <w:r>
        <w:rPr>
          <w:noProof/>
        </w:rPr>
        <w:drawing>
          <wp:inline distT="0" distB="0" distL="0" distR="0" wp14:anchorId="072FF44E" wp14:editId="55BBFD9F">
            <wp:extent cx="2983230" cy="1657350"/>
            <wp:effectExtent l="0" t="0" r="7620" b="0"/>
            <wp:docPr id="751042227" name="Imagen 5" descr="KANDARIYA MAHADEV TEMPLE (Khajuraho) - Qué SABER antes de 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ANDARIYA MAHADEV TEMPLE (Khajuraho) - Qué SABER antes de i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987234" cy="1659574"/>
                    </a:xfrm>
                    <a:prstGeom prst="rect">
                      <a:avLst/>
                    </a:prstGeom>
                    <a:noFill/>
                    <a:ln>
                      <a:noFill/>
                    </a:ln>
                  </pic:spPr>
                </pic:pic>
              </a:graphicData>
            </a:graphic>
          </wp:inline>
        </w:drawing>
      </w:r>
      <w:r>
        <w:rPr>
          <w:rFonts w:ascii="Times New Roman" w:hAnsi="Times New Roman" w:cs="Times New Roman"/>
          <w:i/>
          <w:iCs/>
          <w:noProof/>
          <w:sz w:val="18"/>
          <w:szCs w:val="18"/>
        </w:rPr>
        <w:drawing>
          <wp:inline distT="0" distB="0" distL="0" distR="0" wp14:anchorId="27FD99D3" wp14:editId="118E7E39">
            <wp:extent cx="2487854" cy="1657350"/>
            <wp:effectExtent l="0" t="0" r="8255" b="0"/>
            <wp:docPr id="2019004179" name="Imagen 7" descr="Imagen que contiene objeto, motor, 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004179" name="Imagen 7" descr="Imagen que contiene objeto, motor, tabla&#10;&#10;El contenido generado por IA puede ser incorrecto."/>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92303" cy="1660314"/>
                    </a:xfrm>
                    <a:prstGeom prst="rect">
                      <a:avLst/>
                    </a:prstGeom>
                    <a:noFill/>
                  </pic:spPr>
                </pic:pic>
              </a:graphicData>
            </a:graphic>
          </wp:inline>
        </w:drawing>
      </w:r>
    </w:p>
    <w:p w14:paraId="6A50A22B" w14:textId="77777777" w:rsidR="005D4BA3" w:rsidRDefault="005D4BA3" w:rsidP="005D4BA3">
      <w:pPr>
        <w:spacing w:after="0"/>
        <w:jc w:val="both"/>
        <w:rPr>
          <w:rFonts w:ascii="Times New Roman" w:hAnsi="Times New Roman" w:cs="Times New Roman"/>
          <w:i/>
          <w:iCs/>
          <w:sz w:val="18"/>
          <w:szCs w:val="18"/>
        </w:rPr>
      </w:pPr>
      <w:r w:rsidRPr="00212067">
        <w:rPr>
          <w:rFonts w:ascii="Times New Roman" w:hAnsi="Times New Roman" w:cs="Times New Roman"/>
          <w:i/>
          <w:iCs/>
          <w:sz w:val="18"/>
          <w:szCs w:val="18"/>
        </w:rPr>
        <w:lastRenderedPageBreak/>
        <w:t>El </w:t>
      </w:r>
      <w:r w:rsidRPr="00212067">
        <w:rPr>
          <w:rFonts w:ascii="Times New Roman" w:hAnsi="Times New Roman" w:cs="Times New Roman"/>
          <w:b/>
          <w:bCs/>
          <w:i/>
          <w:iCs/>
          <w:sz w:val="18"/>
          <w:szCs w:val="18"/>
        </w:rPr>
        <w:t xml:space="preserve">templo de </w:t>
      </w:r>
      <w:proofErr w:type="spellStart"/>
      <w:r w:rsidRPr="00212067">
        <w:rPr>
          <w:rFonts w:ascii="Times New Roman" w:hAnsi="Times New Roman" w:cs="Times New Roman"/>
          <w:b/>
          <w:bCs/>
          <w:i/>
          <w:iCs/>
          <w:sz w:val="18"/>
          <w:szCs w:val="18"/>
        </w:rPr>
        <w:t>Matangeshvara</w:t>
      </w:r>
      <w:proofErr w:type="spellEnd"/>
      <w:r w:rsidRPr="00212067">
        <w:rPr>
          <w:rFonts w:ascii="Times New Roman" w:hAnsi="Times New Roman" w:cs="Times New Roman"/>
          <w:i/>
          <w:iCs/>
          <w:sz w:val="18"/>
          <w:szCs w:val="18"/>
        </w:rPr>
        <w:t> es un templo </w:t>
      </w:r>
      <w:r w:rsidRPr="006501BC">
        <w:rPr>
          <w:rFonts w:ascii="Times New Roman" w:hAnsi="Times New Roman" w:cs="Times New Roman"/>
          <w:i/>
          <w:iCs/>
          <w:sz w:val="18"/>
          <w:szCs w:val="18"/>
        </w:rPr>
        <w:t>dedicado a Shiva</w:t>
      </w:r>
      <w:r w:rsidRPr="00212067">
        <w:rPr>
          <w:rFonts w:ascii="Times New Roman" w:hAnsi="Times New Roman" w:cs="Times New Roman"/>
          <w:i/>
          <w:iCs/>
          <w:sz w:val="18"/>
          <w:szCs w:val="18"/>
        </w:rPr>
        <w:t> en la ciudad de </w:t>
      </w:r>
      <w:proofErr w:type="spellStart"/>
      <w:proofErr w:type="gramStart"/>
      <w:r w:rsidRPr="006501BC">
        <w:rPr>
          <w:rFonts w:ascii="Times New Roman" w:hAnsi="Times New Roman" w:cs="Times New Roman"/>
          <w:i/>
          <w:iCs/>
          <w:sz w:val="18"/>
          <w:szCs w:val="18"/>
        </w:rPr>
        <w:t>Khajuraho</w:t>
      </w:r>
      <w:proofErr w:type="spellEnd"/>
      <w:r w:rsidRPr="006501BC">
        <w:rPr>
          <w:rFonts w:ascii="Times New Roman" w:hAnsi="Times New Roman" w:cs="Times New Roman"/>
          <w:i/>
          <w:iCs/>
          <w:sz w:val="18"/>
          <w:szCs w:val="18"/>
        </w:rPr>
        <w:t xml:space="preserve"> ,</w:t>
      </w:r>
      <w:proofErr w:type="gramEnd"/>
      <w:r w:rsidRPr="006501BC">
        <w:rPr>
          <w:rFonts w:ascii="Times New Roman" w:hAnsi="Times New Roman" w:cs="Times New Roman"/>
          <w:i/>
          <w:iCs/>
          <w:sz w:val="18"/>
          <w:szCs w:val="18"/>
        </w:rPr>
        <w:t xml:space="preserve"> Madhya </w:t>
      </w:r>
      <w:proofErr w:type="gramStart"/>
      <w:r w:rsidRPr="006501BC">
        <w:rPr>
          <w:rFonts w:ascii="Times New Roman" w:hAnsi="Times New Roman" w:cs="Times New Roman"/>
          <w:i/>
          <w:iCs/>
          <w:sz w:val="18"/>
          <w:szCs w:val="18"/>
        </w:rPr>
        <w:t>Pradesh</w:t>
      </w:r>
      <w:r w:rsidRPr="00212067">
        <w:rPr>
          <w:rFonts w:ascii="Times New Roman" w:hAnsi="Times New Roman" w:cs="Times New Roman"/>
          <w:i/>
          <w:iCs/>
          <w:sz w:val="18"/>
          <w:szCs w:val="18"/>
        </w:rPr>
        <w:t> ,</w:t>
      </w:r>
      <w:proofErr w:type="gramEnd"/>
      <w:r w:rsidRPr="00212067">
        <w:rPr>
          <w:rFonts w:ascii="Times New Roman" w:hAnsi="Times New Roman" w:cs="Times New Roman"/>
          <w:i/>
          <w:iCs/>
          <w:sz w:val="18"/>
          <w:szCs w:val="18"/>
        </w:rPr>
        <w:t> </w:t>
      </w:r>
      <w:proofErr w:type="gramStart"/>
      <w:r w:rsidRPr="006501BC">
        <w:rPr>
          <w:rFonts w:ascii="Times New Roman" w:hAnsi="Times New Roman" w:cs="Times New Roman"/>
          <w:i/>
          <w:iCs/>
          <w:sz w:val="18"/>
          <w:szCs w:val="18"/>
        </w:rPr>
        <w:t>India</w:t>
      </w:r>
      <w:r w:rsidRPr="00212067">
        <w:rPr>
          <w:rFonts w:ascii="Times New Roman" w:hAnsi="Times New Roman" w:cs="Times New Roman"/>
          <w:i/>
          <w:iCs/>
          <w:sz w:val="18"/>
          <w:szCs w:val="18"/>
        </w:rPr>
        <w:t> .</w:t>
      </w:r>
      <w:proofErr w:type="gramEnd"/>
      <w:r w:rsidRPr="00212067">
        <w:rPr>
          <w:rFonts w:ascii="Times New Roman" w:hAnsi="Times New Roman" w:cs="Times New Roman"/>
          <w:i/>
          <w:iCs/>
          <w:sz w:val="18"/>
          <w:szCs w:val="18"/>
        </w:rPr>
        <w:t xml:space="preserve"> Entre los monumentos de la era </w:t>
      </w:r>
      <w:proofErr w:type="spellStart"/>
      <w:r w:rsidRPr="006501BC">
        <w:rPr>
          <w:rFonts w:ascii="Times New Roman" w:hAnsi="Times New Roman" w:cs="Times New Roman"/>
          <w:i/>
          <w:iCs/>
          <w:sz w:val="18"/>
          <w:szCs w:val="18"/>
        </w:rPr>
        <w:t>Chandela</w:t>
      </w:r>
      <w:proofErr w:type="spellEnd"/>
      <w:r w:rsidRPr="00212067">
        <w:rPr>
          <w:rFonts w:ascii="Times New Roman" w:hAnsi="Times New Roman" w:cs="Times New Roman"/>
          <w:i/>
          <w:iCs/>
          <w:sz w:val="18"/>
          <w:szCs w:val="18"/>
        </w:rPr>
        <w:t xml:space="preserve"> de </w:t>
      </w:r>
      <w:proofErr w:type="spellStart"/>
      <w:r w:rsidRPr="00212067">
        <w:rPr>
          <w:rFonts w:ascii="Times New Roman" w:hAnsi="Times New Roman" w:cs="Times New Roman"/>
          <w:i/>
          <w:iCs/>
          <w:sz w:val="18"/>
          <w:szCs w:val="18"/>
        </w:rPr>
        <w:t>Khajuraho</w:t>
      </w:r>
      <w:proofErr w:type="spellEnd"/>
      <w:r w:rsidRPr="00212067">
        <w:rPr>
          <w:rFonts w:ascii="Times New Roman" w:hAnsi="Times New Roman" w:cs="Times New Roman"/>
          <w:i/>
          <w:iCs/>
          <w:sz w:val="18"/>
          <w:szCs w:val="18"/>
        </w:rPr>
        <w:t>, es el único templo hindú que aún se utiliza activamente para el culto. Como parte del </w:t>
      </w:r>
      <w:r w:rsidRPr="006501BC">
        <w:rPr>
          <w:rFonts w:ascii="Times New Roman" w:hAnsi="Times New Roman" w:cs="Times New Roman"/>
          <w:i/>
          <w:iCs/>
          <w:sz w:val="18"/>
          <w:szCs w:val="18"/>
        </w:rPr>
        <w:t xml:space="preserve">Grupo de Monumentos de </w:t>
      </w:r>
      <w:proofErr w:type="spellStart"/>
      <w:proofErr w:type="gramStart"/>
      <w:r w:rsidRPr="006501BC">
        <w:rPr>
          <w:rFonts w:ascii="Times New Roman" w:hAnsi="Times New Roman" w:cs="Times New Roman"/>
          <w:i/>
          <w:iCs/>
          <w:sz w:val="18"/>
          <w:szCs w:val="18"/>
        </w:rPr>
        <w:t>Khajuraho</w:t>
      </w:r>
      <w:proofErr w:type="spellEnd"/>
      <w:r w:rsidRPr="00212067">
        <w:rPr>
          <w:rFonts w:ascii="Times New Roman" w:hAnsi="Times New Roman" w:cs="Times New Roman"/>
          <w:i/>
          <w:iCs/>
          <w:sz w:val="18"/>
          <w:szCs w:val="18"/>
        </w:rPr>
        <w:t> ,</w:t>
      </w:r>
      <w:proofErr w:type="gramEnd"/>
      <w:r w:rsidRPr="00212067">
        <w:rPr>
          <w:rFonts w:ascii="Times New Roman" w:hAnsi="Times New Roman" w:cs="Times New Roman"/>
          <w:i/>
          <w:iCs/>
          <w:sz w:val="18"/>
          <w:szCs w:val="18"/>
        </w:rPr>
        <w:t xml:space="preserve"> el templo fue inscrito en la </w:t>
      </w:r>
      <w:r w:rsidRPr="006501BC">
        <w:rPr>
          <w:rFonts w:ascii="Times New Roman" w:hAnsi="Times New Roman" w:cs="Times New Roman"/>
          <w:i/>
          <w:iCs/>
          <w:sz w:val="18"/>
          <w:szCs w:val="18"/>
        </w:rPr>
        <w:t>Lista del Patrimonio Mundial de la UNESCO</w:t>
      </w:r>
      <w:r w:rsidRPr="00212067">
        <w:rPr>
          <w:rFonts w:ascii="Times New Roman" w:hAnsi="Times New Roman" w:cs="Times New Roman"/>
          <w:i/>
          <w:iCs/>
          <w:sz w:val="18"/>
          <w:szCs w:val="18"/>
        </w:rPr>
        <w:t> en 1986 por su arte, arquitectura y testimonio de la cultura </w:t>
      </w:r>
      <w:proofErr w:type="spellStart"/>
      <w:proofErr w:type="gramStart"/>
      <w:r w:rsidRPr="006501BC">
        <w:rPr>
          <w:rFonts w:ascii="Times New Roman" w:hAnsi="Times New Roman" w:cs="Times New Roman"/>
          <w:i/>
          <w:iCs/>
          <w:sz w:val="18"/>
          <w:szCs w:val="18"/>
        </w:rPr>
        <w:t>Chandela</w:t>
      </w:r>
      <w:proofErr w:type="spellEnd"/>
      <w:r w:rsidRPr="00212067">
        <w:rPr>
          <w:rFonts w:ascii="Times New Roman" w:hAnsi="Times New Roman" w:cs="Times New Roman"/>
          <w:i/>
          <w:iCs/>
          <w:sz w:val="18"/>
          <w:szCs w:val="18"/>
        </w:rPr>
        <w:t> .</w:t>
      </w:r>
      <w:proofErr w:type="gramEnd"/>
      <w:r w:rsidRPr="00866F50">
        <w:rPr>
          <w:rFonts w:ascii="Arial" w:hAnsi="Arial" w:cs="Arial"/>
          <w:color w:val="202122"/>
          <w:shd w:val="clear" w:color="auto" w:fill="FFFFFF"/>
        </w:rPr>
        <w:t xml:space="preserve"> </w:t>
      </w:r>
      <w:r w:rsidRPr="00866F50">
        <w:rPr>
          <w:rFonts w:ascii="Times New Roman" w:hAnsi="Times New Roman" w:cs="Times New Roman"/>
          <w:i/>
          <w:iCs/>
          <w:sz w:val="18"/>
          <w:szCs w:val="18"/>
        </w:rPr>
        <w:t>El </w:t>
      </w:r>
      <w:r w:rsidRPr="006501BC">
        <w:rPr>
          <w:rFonts w:ascii="Times New Roman" w:hAnsi="Times New Roman" w:cs="Times New Roman"/>
          <w:i/>
          <w:iCs/>
          <w:sz w:val="18"/>
          <w:szCs w:val="18"/>
        </w:rPr>
        <w:t>Servicio Arqueológico de la India</w:t>
      </w:r>
      <w:r w:rsidRPr="00866F50">
        <w:rPr>
          <w:rFonts w:ascii="Times New Roman" w:hAnsi="Times New Roman" w:cs="Times New Roman"/>
          <w:i/>
          <w:iCs/>
          <w:sz w:val="18"/>
          <w:szCs w:val="18"/>
        </w:rPr>
        <w:t xml:space="preserve"> (ASI) sitúa el templo de </w:t>
      </w:r>
      <w:proofErr w:type="spellStart"/>
      <w:r w:rsidRPr="00866F50">
        <w:rPr>
          <w:rFonts w:ascii="Times New Roman" w:hAnsi="Times New Roman" w:cs="Times New Roman"/>
          <w:i/>
          <w:iCs/>
          <w:sz w:val="18"/>
          <w:szCs w:val="18"/>
        </w:rPr>
        <w:t>Matangeshvara</w:t>
      </w:r>
      <w:proofErr w:type="spellEnd"/>
      <w:r w:rsidRPr="00866F50">
        <w:rPr>
          <w:rFonts w:ascii="Times New Roman" w:hAnsi="Times New Roman" w:cs="Times New Roman"/>
          <w:i/>
          <w:iCs/>
          <w:sz w:val="18"/>
          <w:szCs w:val="18"/>
        </w:rPr>
        <w:t xml:space="preserve"> entre los años 900 y 925 d. C., debido a su diseño sencillo, a diferencia de los templos posteriores de </w:t>
      </w:r>
      <w:proofErr w:type="spellStart"/>
      <w:r w:rsidRPr="00866F50">
        <w:rPr>
          <w:rFonts w:ascii="Times New Roman" w:hAnsi="Times New Roman" w:cs="Times New Roman"/>
          <w:i/>
          <w:iCs/>
          <w:sz w:val="18"/>
          <w:szCs w:val="18"/>
        </w:rPr>
        <w:t>Khajuraho</w:t>
      </w:r>
      <w:proofErr w:type="spellEnd"/>
      <w:r w:rsidRPr="00866F50">
        <w:rPr>
          <w:rFonts w:ascii="Times New Roman" w:hAnsi="Times New Roman" w:cs="Times New Roman"/>
          <w:i/>
          <w:iCs/>
          <w:sz w:val="18"/>
          <w:szCs w:val="18"/>
        </w:rPr>
        <w:t>. Sin embargo, el erudito Rana PB Singh lo sitúa aproximadamente en el año 1000 d. C.</w:t>
      </w:r>
    </w:p>
    <w:p w14:paraId="326A3E0A" w14:textId="77777777" w:rsidR="005D4BA3" w:rsidRDefault="005D4BA3" w:rsidP="005D4BA3">
      <w:pPr>
        <w:spacing w:after="0"/>
        <w:jc w:val="both"/>
        <w:rPr>
          <w:rFonts w:ascii="Times New Roman" w:hAnsi="Times New Roman" w:cs="Times New Roman"/>
          <w:i/>
          <w:iCs/>
          <w:sz w:val="18"/>
          <w:szCs w:val="18"/>
        </w:rPr>
      </w:pPr>
    </w:p>
    <w:p w14:paraId="30DAC71F" w14:textId="77777777" w:rsidR="005D4BA3" w:rsidRDefault="005D4BA3" w:rsidP="005D4BA3">
      <w:pPr>
        <w:spacing w:after="0"/>
        <w:jc w:val="center"/>
        <w:rPr>
          <w:rFonts w:ascii="Times New Roman" w:hAnsi="Times New Roman" w:cs="Times New Roman"/>
          <w:i/>
          <w:iCs/>
          <w:sz w:val="18"/>
          <w:szCs w:val="18"/>
        </w:rPr>
      </w:pPr>
      <w:r>
        <w:rPr>
          <w:noProof/>
        </w:rPr>
        <w:drawing>
          <wp:inline distT="0" distB="0" distL="0" distR="0" wp14:anchorId="58D94716" wp14:editId="2288F554">
            <wp:extent cx="2657475" cy="1770447"/>
            <wp:effectExtent l="0" t="0" r="0" b="1270"/>
            <wp:docPr id="1222128652" name="Imagen 8" descr="Templo de la cueva de Varaha: el templo hindú excavado en la ro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emplo de la cueva de Varaha: el templo hindú excavado en la roca"/>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664467" cy="1775105"/>
                    </a:xfrm>
                    <a:prstGeom prst="rect">
                      <a:avLst/>
                    </a:prstGeom>
                    <a:noFill/>
                    <a:ln>
                      <a:noFill/>
                    </a:ln>
                  </pic:spPr>
                </pic:pic>
              </a:graphicData>
            </a:graphic>
          </wp:inline>
        </w:drawing>
      </w:r>
      <w:r>
        <w:rPr>
          <w:noProof/>
        </w:rPr>
        <w:drawing>
          <wp:inline distT="0" distB="0" distL="0" distR="0" wp14:anchorId="7B38654A" wp14:editId="3D92B68D">
            <wp:extent cx="2657475" cy="1770147"/>
            <wp:effectExtent l="0" t="0" r="0" b="1905"/>
            <wp:docPr id="748241132" name="Imagen 9" descr="Templo Varaha Khajuraho templo hindú India | Foto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emplo Varaha Khajuraho templo hindú India | Foto Premium"/>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64882" cy="1775081"/>
                    </a:xfrm>
                    <a:prstGeom prst="rect">
                      <a:avLst/>
                    </a:prstGeom>
                    <a:noFill/>
                    <a:ln>
                      <a:noFill/>
                    </a:ln>
                  </pic:spPr>
                </pic:pic>
              </a:graphicData>
            </a:graphic>
          </wp:inline>
        </w:drawing>
      </w:r>
    </w:p>
    <w:p w14:paraId="5415C0A9" w14:textId="77777777" w:rsidR="005D4BA3" w:rsidRDefault="005D4BA3" w:rsidP="005D4BA3">
      <w:pPr>
        <w:spacing w:after="0"/>
        <w:jc w:val="both"/>
        <w:rPr>
          <w:rFonts w:ascii="Times New Roman" w:hAnsi="Times New Roman" w:cs="Times New Roman"/>
          <w:i/>
          <w:iCs/>
          <w:sz w:val="18"/>
          <w:szCs w:val="18"/>
        </w:rPr>
      </w:pPr>
      <w:r w:rsidRPr="00733825">
        <w:rPr>
          <w:rFonts w:ascii="Times New Roman" w:hAnsi="Times New Roman" w:cs="Times New Roman"/>
          <w:b/>
          <w:bCs/>
          <w:i/>
          <w:iCs/>
          <w:sz w:val="18"/>
          <w:szCs w:val="18"/>
        </w:rPr>
        <w:t xml:space="preserve">Un "Templo Varaha" </w:t>
      </w:r>
      <w:r w:rsidRPr="00AE3A44">
        <w:rPr>
          <w:rFonts w:ascii="Times New Roman" w:hAnsi="Times New Roman" w:cs="Times New Roman"/>
          <w:i/>
          <w:iCs/>
          <w:sz w:val="18"/>
          <w:szCs w:val="18"/>
        </w:rPr>
        <w:t xml:space="preserve">es un lugar de culto hindú dedicado a Varaha, el avatar jabalí del dios Vishnu, que rescató a la diosa Tierra (Bhudevi) de los océanos; existen varios templos importantes como el Templo Cueva de Varaha en </w:t>
      </w:r>
      <w:proofErr w:type="spellStart"/>
      <w:r w:rsidRPr="00AE3A44">
        <w:rPr>
          <w:rFonts w:ascii="Times New Roman" w:hAnsi="Times New Roman" w:cs="Times New Roman"/>
          <w:i/>
          <w:iCs/>
          <w:sz w:val="18"/>
          <w:szCs w:val="18"/>
        </w:rPr>
        <w:t>Mahabalipuram</w:t>
      </w:r>
      <w:proofErr w:type="spellEnd"/>
      <w:r w:rsidRPr="00AE3A44">
        <w:rPr>
          <w:rFonts w:ascii="Times New Roman" w:hAnsi="Times New Roman" w:cs="Times New Roman"/>
          <w:i/>
          <w:iCs/>
          <w:sz w:val="18"/>
          <w:szCs w:val="18"/>
        </w:rPr>
        <w:t xml:space="preserve"> (Patrimonio UNESCO), el Templo Varaha en </w:t>
      </w:r>
      <w:proofErr w:type="spellStart"/>
      <w:r w:rsidRPr="00AE3A44">
        <w:rPr>
          <w:rFonts w:ascii="Times New Roman" w:hAnsi="Times New Roman" w:cs="Times New Roman"/>
          <w:i/>
          <w:iCs/>
          <w:sz w:val="18"/>
          <w:szCs w:val="18"/>
        </w:rPr>
        <w:t>Khajuraho</w:t>
      </w:r>
      <w:proofErr w:type="spellEnd"/>
      <w:r w:rsidRPr="00AE3A44">
        <w:rPr>
          <w:rFonts w:ascii="Times New Roman" w:hAnsi="Times New Roman" w:cs="Times New Roman"/>
          <w:i/>
          <w:iCs/>
          <w:sz w:val="18"/>
          <w:szCs w:val="18"/>
        </w:rPr>
        <w:t xml:space="preserve">, el Templo </w:t>
      </w:r>
      <w:proofErr w:type="spellStart"/>
      <w:r w:rsidRPr="00AE3A44">
        <w:rPr>
          <w:rFonts w:ascii="Times New Roman" w:hAnsi="Times New Roman" w:cs="Times New Roman"/>
          <w:i/>
          <w:iCs/>
          <w:sz w:val="18"/>
          <w:szCs w:val="18"/>
        </w:rPr>
        <w:t>Varahanatha</w:t>
      </w:r>
      <w:proofErr w:type="spellEnd"/>
      <w:r w:rsidRPr="00AE3A44">
        <w:rPr>
          <w:rFonts w:ascii="Times New Roman" w:hAnsi="Times New Roman" w:cs="Times New Roman"/>
          <w:i/>
          <w:iCs/>
          <w:sz w:val="18"/>
          <w:szCs w:val="18"/>
        </w:rPr>
        <w:t xml:space="preserve"> en </w:t>
      </w:r>
      <w:proofErr w:type="spellStart"/>
      <w:r w:rsidRPr="00AE3A44">
        <w:rPr>
          <w:rFonts w:ascii="Times New Roman" w:hAnsi="Times New Roman" w:cs="Times New Roman"/>
          <w:i/>
          <w:iCs/>
          <w:sz w:val="18"/>
          <w:szCs w:val="18"/>
        </w:rPr>
        <w:t>Odisha</w:t>
      </w:r>
      <w:proofErr w:type="spellEnd"/>
      <w:r w:rsidRPr="00AE3A44">
        <w:rPr>
          <w:rFonts w:ascii="Times New Roman" w:hAnsi="Times New Roman" w:cs="Times New Roman"/>
          <w:i/>
          <w:iCs/>
          <w:sz w:val="18"/>
          <w:szCs w:val="18"/>
        </w:rPr>
        <w:t xml:space="preserve">, y el Templo </w:t>
      </w:r>
      <w:proofErr w:type="spellStart"/>
      <w:r w:rsidRPr="00AE3A44">
        <w:rPr>
          <w:rFonts w:ascii="Times New Roman" w:hAnsi="Times New Roman" w:cs="Times New Roman"/>
          <w:i/>
          <w:iCs/>
          <w:sz w:val="18"/>
          <w:szCs w:val="18"/>
        </w:rPr>
        <w:t>Sreevaraham</w:t>
      </w:r>
      <w:proofErr w:type="spellEnd"/>
      <w:r w:rsidRPr="00AE3A44">
        <w:rPr>
          <w:rFonts w:ascii="Times New Roman" w:hAnsi="Times New Roman" w:cs="Times New Roman"/>
          <w:i/>
          <w:iCs/>
          <w:sz w:val="18"/>
          <w:szCs w:val="18"/>
        </w:rPr>
        <w:t> en Thiruvananthapuram, cada uno con arquitectura y características únicas, muchos de ellos antiguos y con impresionantes esculturas. Un templo excavado en roca del siglo VII, Patrimonio de la UNESCO, famoso por su escultura de Varaha levantando a Bhudevi y por ser un ejemplo temprano de la lista de los diez avatares de Vishnu.</w:t>
      </w:r>
    </w:p>
    <w:p w14:paraId="618CE969" w14:textId="77777777" w:rsidR="005D4BA3" w:rsidRDefault="005D4BA3" w:rsidP="005D4BA3">
      <w:pPr>
        <w:spacing w:after="0"/>
        <w:jc w:val="both"/>
        <w:rPr>
          <w:rFonts w:ascii="Times New Roman" w:hAnsi="Times New Roman" w:cs="Times New Roman"/>
          <w:i/>
          <w:iCs/>
          <w:sz w:val="18"/>
          <w:szCs w:val="18"/>
        </w:rPr>
      </w:pPr>
    </w:p>
    <w:p w14:paraId="75E34F10" w14:textId="77777777" w:rsidR="005D4BA3" w:rsidRDefault="005D4BA3" w:rsidP="005D4BA3">
      <w:pPr>
        <w:spacing w:after="0"/>
        <w:jc w:val="center"/>
        <w:rPr>
          <w:rFonts w:ascii="Times New Roman" w:hAnsi="Times New Roman" w:cs="Times New Roman"/>
          <w:b/>
          <w:bCs/>
          <w:i/>
          <w:iCs/>
          <w:sz w:val="18"/>
          <w:szCs w:val="18"/>
        </w:rPr>
      </w:pPr>
      <w:r>
        <w:rPr>
          <w:noProof/>
        </w:rPr>
        <w:drawing>
          <wp:inline distT="0" distB="0" distL="0" distR="0" wp14:anchorId="40722400" wp14:editId="75DBF99A">
            <wp:extent cx="4000197" cy="3000375"/>
            <wp:effectExtent l="0" t="0" r="635" b="0"/>
            <wp:docPr id="1355866253" name="Imagen 10" descr="Templo Kandariya Mahadeva | La cámara del cereb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emplo Kandariya Mahadeva | La cámara del cerebro"/>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008419" cy="3006542"/>
                    </a:xfrm>
                    <a:prstGeom prst="rect">
                      <a:avLst/>
                    </a:prstGeom>
                    <a:noFill/>
                    <a:ln>
                      <a:noFill/>
                    </a:ln>
                  </pic:spPr>
                </pic:pic>
              </a:graphicData>
            </a:graphic>
          </wp:inline>
        </w:drawing>
      </w:r>
    </w:p>
    <w:p w14:paraId="2C5D0490" w14:textId="77777777" w:rsidR="005D4BA3" w:rsidRDefault="005D4BA3" w:rsidP="005D4BA3">
      <w:pPr>
        <w:spacing w:after="0"/>
        <w:jc w:val="both"/>
        <w:rPr>
          <w:rFonts w:ascii="Times New Roman" w:hAnsi="Times New Roman" w:cs="Times New Roman"/>
          <w:i/>
          <w:iCs/>
          <w:sz w:val="18"/>
          <w:szCs w:val="18"/>
        </w:rPr>
      </w:pPr>
      <w:r w:rsidRPr="0022468F">
        <w:rPr>
          <w:rFonts w:ascii="Times New Roman" w:hAnsi="Times New Roman" w:cs="Times New Roman"/>
          <w:b/>
          <w:bCs/>
          <w:i/>
          <w:iCs/>
          <w:sz w:val="18"/>
          <w:szCs w:val="18"/>
        </w:rPr>
        <w:t xml:space="preserve">El Templo </w:t>
      </w:r>
      <w:proofErr w:type="spellStart"/>
      <w:r w:rsidRPr="0022468F">
        <w:rPr>
          <w:rFonts w:ascii="Times New Roman" w:hAnsi="Times New Roman" w:cs="Times New Roman"/>
          <w:b/>
          <w:bCs/>
          <w:i/>
          <w:iCs/>
          <w:sz w:val="18"/>
          <w:szCs w:val="18"/>
        </w:rPr>
        <w:t>Kandariya</w:t>
      </w:r>
      <w:proofErr w:type="spellEnd"/>
      <w:r w:rsidRPr="0022468F">
        <w:rPr>
          <w:rFonts w:ascii="Times New Roman" w:hAnsi="Times New Roman" w:cs="Times New Roman"/>
          <w:b/>
          <w:bCs/>
          <w:i/>
          <w:iCs/>
          <w:sz w:val="18"/>
          <w:szCs w:val="18"/>
        </w:rPr>
        <w:t xml:space="preserve"> </w:t>
      </w:r>
      <w:proofErr w:type="spellStart"/>
      <w:r w:rsidRPr="0022468F">
        <w:rPr>
          <w:rFonts w:ascii="Times New Roman" w:hAnsi="Times New Roman" w:cs="Times New Roman"/>
          <w:b/>
          <w:bCs/>
          <w:i/>
          <w:iCs/>
          <w:sz w:val="18"/>
          <w:szCs w:val="18"/>
        </w:rPr>
        <w:t>Mahadeva</w:t>
      </w:r>
      <w:proofErr w:type="spellEnd"/>
      <w:r w:rsidRPr="0022468F">
        <w:rPr>
          <w:rFonts w:ascii="Times New Roman" w:hAnsi="Times New Roman" w:cs="Times New Roman"/>
          <w:b/>
          <w:bCs/>
          <w:i/>
          <w:iCs/>
          <w:sz w:val="18"/>
          <w:szCs w:val="18"/>
        </w:rPr>
        <w:t xml:space="preserve">, </w:t>
      </w:r>
      <w:r w:rsidRPr="00052641">
        <w:rPr>
          <w:rFonts w:ascii="Times New Roman" w:hAnsi="Times New Roman" w:cs="Times New Roman"/>
          <w:i/>
          <w:iCs/>
          <w:sz w:val="18"/>
          <w:szCs w:val="18"/>
        </w:rPr>
        <w:t>que significa "el Gran Dios de la Cueva", es el </w:t>
      </w:r>
      <w:proofErr w:type="spellStart"/>
      <w:r w:rsidRPr="00052641">
        <w:rPr>
          <w:rFonts w:ascii="Times New Roman" w:hAnsi="Times New Roman" w:cs="Times New Roman"/>
          <w:i/>
          <w:iCs/>
          <w:sz w:val="18"/>
          <w:szCs w:val="18"/>
        </w:rPr>
        <w:t>mandir</w:t>
      </w:r>
      <w:proofErr w:type="spellEnd"/>
      <w:r w:rsidRPr="00052641">
        <w:rPr>
          <w:rFonts w:ascii="Times New Roman" w:hAnsi="Times New Roman" w:cs="Times New Roman"/>
          <w:i/>
          <w:iCs/>
          <w:sz w:val="18"/>
          <w:szCs w:val="18"/>
        </w:rPr>
        <w:t> más grande y ornamentado del grupo de templos medievales encontrado en </w:t>
      </w:r>
      <w:proofErr w:type="spellStart"/>
      <w:r w:rsidRPr="00052641">
        <w:rPr>
          <w:rFonts w:ascii="Times New Roman" w:hAnsi="Times New Roman" w:cs="Times New Roman"/>
          <w:i/>
          <w:iCs/>
          <w:sz w:val="18"/>
          <w:szCs w:val="18"/>
        </w:rPr>
        <w:t>Khajuraho</w:t>
      </w:r>
      <w:proofErr w:type="spellEnd"/>
      <w:r w:rsidRPr="00052641">
        <w:rPr>
          <w:rFonts w:ascii="Times New Roman" w:hAnsi="Times New Roman" w:cs="Times New Roman"/>
          <w:i/>
          <w:iCs/>
          <w:sz w:val="18"/>
          <w:szCs w:val="18"/>
        </w:rPr>
        <w:t>, en Madhya Pradesh (India). Se considera uno de los mejores ejemplos de templos conservados de la época medieval en la India.</w:t>
      </w:r>
      <w:r w:rsidRPr="00052641">
        <w:rPr>
          <w:rFonts w:ascii="Arial" w:hAnsi="Arial" w:cs="Arial"/>
          <w:color w:val="202122"/>
          <w:shd w:val="clear" w:color="auto" w:fill="FFFFFF"/>
        </w:rPr>
        <w:t xml:space="preserve"> </w:t>
      </w:r>
      <w:r w:rsidRPr="00052641">
        <w:rPr>
          <w:rFonts w:ascii="Times New Roman" w:hAnsi="Times New Roman" w:cs="Times New Roman"/>
          <w:i/>
          <w:iCs/>
          <w:sz w:val="18"/>
          <w:szCs w:val="18"/>
        </w:rPr>
        <w:t xml:space="preserve">El templo </w:t>
      </w:r>
      <w:proofErr w:type="spellStart"/>
      <w:r w:rsidRPr="00052641">
        <w:rPr>
          <w:rFonts w:ascii="Times New Roman" w:hAnsi="Times New Roman" w:cs="Times New Roman"/>
          <w:i/>
          <w:iCs/>
          <w:sz w:val="18"/>
          <w:szCs w:val="18"/>
        </w:rPr>
        <w:t>Kandariya</w:t>
      </w:r>
      <w:proofErr w:type="spellEnd"/>
      <w:r w:rsidRPr="00052641">
        <w:rPr>
          <w:rFonts w:ascii="Times New Roman" w:hAnsi="Times New Roman" w:cs="Times New Roman"/>
          <w:i/>
          <w:iCs/>
          <w:sz w:val="18"/>
          <w:szCs w:val="18"/>
        </w:rPr>
        <w:t xml:space="preserve"> </w:t>
      </w:r>
      <w:proofErr w:type="spellStart"/>
      <w:r w:rsidRPr="00052641">
        <w:rPr>
          <w:rFonts w:ascii="Times New Roman" w:hAnsi="Times New Roman" w:cs="Times New Roman"/>
          <w:i/>
          <w:iCs/>
          <w:sz w:val="18"/>
          <w:szCs w:val="18"/>
        </w:rPr>
        <w:t>Mahadeva</w:t>
      </w:r>
      <w:proofErr w:type="spellEnd"/>
      <w:r w:rsidRPr="00052641">
        <w:rPr>
          <w:rFonts w:ascii="Times New Roman" w:hAnsi="Times New Roman" w:cs="Times New Roman"/>
          <w:i/>
          <w:iCs/>
          <w:sz w:val="18"/>
          <w:szCs w:val="18"/>
        </w:rPr>
        <w:t xml:space="preserve"> se encuentra en el Distrito de </w:t>
      </w:r>
      <w:proofErr w:type="spellStart"/>
      <w:r w:rsidRPr="00052641">
        <w:rPr>
          <w:rFonts w:ascii="Times New Roman" w:hAnsi="Times New Roman" w:cs="Times New Roman"/>
          <w:i/>
          <w:iCs/>
          <w:sz w:val="18"/>
          <w:szCs w:val="18"/>
        </w:rPr>
        <w:t>Chhatarpur</w:t>
      </w:r>
      <w:proofErr w:type="spellEnd"/>
      <w:r w:rsidRPr="00052641">
        <w:rPr>
          <w:rFonts w:ascii="Times New Roman" w:hAnsi="Times New Roman" w:cs="Times New Roman"/>
          <w:i/>
          <w:iCs/>
          <w:sz w:val="18"/>
          <w:szCs w:val="18"/>
        </w:rPr>
        <w:t> de Madhya Pradesh en la India Central​ Está junto a la aldea de </w:t>
      </w:r>
      <w:proofErr w:type="spellStart"/>
      <w:r w:rsidRPr="00052641">
        <w:rPr>
          <w:rFonts w:ascii="Times New Roman" w:hAnsi="Times New Roman" w:cs="Times New Roman"/>
          <w:i/>
          <w:iCs/>
          <w:sz w:val="18"/>
          <w:szCs w:val="18"/>
        </w:rPr>
        <w:t>Khajuraho</w:t>
      </w:r>
      <w:proofErr w:type="spellEnd"/>
      <w:r w:rsidRPr="00052641">
        <w:rPr>
          <w:rFonts w:ascii="Times New Roman" w:hAnsi="Times New Roman" w:cs="Times New Roman"/>
          <w:i/>
          <w:iCs/>
          <w:sz w:val="18"/>
          <w:szCs w:val="18"/>
        </w:rPr>
        <w:t>, y el complejo del templo se extiende sobre un área de 6 kilómetros cuadrados (2,3 mi²). Está en la parte occidental del pueblo, al oeste del templo de Vishnu</w:t>
      </w:r>
      <w:r>
        <w:rPr>
          <w:rFonts w:ascii="Times New Roman" w:hAnsi="Times New Roman" w:cs="Times New Roman"/>
          <w:i/>
          <w:iCs/>
          <w:sz w:val="18"/>
          <w:szCs w:val="18"/>
        </w:rPr>
        <w:t>.</w:t>
      </w:r>
    </w:p>
    <w:p w14:paraId="0784C396" w14:textId="77777777" w:rsidR="005D4BA3" w:rsidRDefault="005D4BA3" w:rsidP="005D4BA3">
      <w:pPr>
        <w:spacing w:after="0"/>
        <w:jc w:val="center"/>
        <w:rPr>
          <w:rFonts w:ascii="Times New Roman" w:hAnsi="Times New Roman" w:cs="Times New Roman"/>
          <w:b/>
          <w:bCs/>
          <w:i/>
          <w:iCs/>
          <w:sz w:val="18"/>
          <w:szCs w:val="18"/>
        </w:rPr>
      </w:pPr>
      <w:r>
        <w:rPr>
          <w:noProof/>
        </w:rPr>
        <w:lastRenderedPageBreak/>
        <w:drawing>
          <wp:inline distT="0" distB="0" distL="0" distR="0" wp14:anchorId="13036E7A" wp14:editId="05B1F698">
            <wp:extent cx="4452408" cy="2971800"/>
            <wp:effectExtent l="0" t="0" r="5715" b="0"/>
            <wp:docPr id="1845602564" name="Imagen 11" descr="Chitragupta Temple, Khajuraho,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hitragupta Temple, Khajuraho, India"/>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493147" cy="2998992"/>
                    </a:xfrm>
                    <a:prstGeom prst="rect">
                      <a:avLst/>
                    </a:prstGeom>
                    <a:noFill/>
                    <a:ln>
                      <a:noFill/>
                    </a:ln>
                  </pic:spPr>
                </pic:pic>
              </a:graphicData>
            </a:graphic>
          </wp:inline>
        </w:drawing>
      </w:r>
    </w:p>
    <w:p w14:paraId="0B4FF89C" w14:textId="77777777" w:rsidR="005D4BA3" w:rsidRDefault="005D4BA3" w:rsidP="005D4BA3">
      <w:pPr>
        <w:spacing w:after="0"/>
        <w:jc w:val="both"/>
        <w:rPr>
          <w:rFonts w:ascii="Times New Roman" w:hAnsi="Times New Roman" w:cs="Times New Roman"/>
          <w:i/>
          <w:iCs/>
          <w:sz w:val="18"/>
          <w:szCs w:val="18"/>
        </w:rPr>
      </w:pPr>
      <w:r w:rsidRPr="00DB4BA5">
        <w:rPr>
          <w:rFonts w:ascii="Times New Roman" w:hAnsi="Times New Roman" w:cs="Times New Roman"/>
          <w:b/>
          <w:bCs/>
          <w:i/>
          <w:iCs/>
          <w:sz w:val="18"/>
          <w:szCs w:val="18"/>
        </w:rPr>
        <w:t xml:space="preserve">El templo de </w:t>
      </w:r>
      <w:proofErr w:type="spellStart"/>
      <w:r w:rsidRPr="00DB4BA5">
        <w:rPr>
          <w:rFonts w:ascii="Times New Roman" w:hAnsi="Times New Roman" w:cs="Times New Roman"/>
          <w:b/>
          <w:bCs/>
          <w:i/>
          <w:iCs/>
          <w:sz w:val="18"/>
          <w:szCs w:val="18"/>
        </w:rPr>
        <w:t>Chitragupta</w:t>
      </w:r>
      <w:proofErr w:type="spellEnd"/>
      <w:r w:rsidRPr="00DB4BA5">
        <w:rPr>
          <w:rFonts w:ascii="Times New Roman" w:hAnsi="Times New Roman" w:cs="Times New Roman"/>
          <w:i/>
          <w:iCs/>
          <w:sz w:val="18"/>
          <w:szCs w:val="18"/>
        </w:rPr>
        <w:t> es un templo del siglo XI dedicado a Surya (dios del sol) en la ciudad de </w:t>
      </w:r>
      <w:proofErr w:type="spellStart"/>
      <w:proofErr w:type="gramStart"/>
      <w:r w:rsidRPr="00DB4BA5">
        <w:rPr>
          <w:rFonts w:ascii="Times New Roman" w:hAnsi="Times New Roman" w:cs="Times New Roman"/>
          <w:i/>
          <w:iCs/>
          <w:sz w:val="18"/>
          <w:szCs w:val="18"/>
        </w:rPr>
        <w:t>Khajuraho</w:t>
      </w:r>
      <w:proofErr w:type="spellEnd"/>
      <w:r w:rsidRPr="00DB4BA5">
        <w:rPr>
          <w:rFonts w:ascii="Times New Roman" w:hAnsi="Times New Roman" w:cs="Times New Roman"/>
          <w:i/>
          <w:iCs/>
          <w:sz w:val="18"/>
          <w:szCs w:val="18"/>
        </w:rPr>
        <w:t xml:space="preserve"> ,</w:t>
      </w:r>
      <w:proofErr w:type="gramEnd"/>
      <w:r w:rsidRPr="00DB4BA5">
        <w:rPr>
          <w:rFonts w:ascii="Times New Roman" w:hAnsi="Times New Roman" w:cs="Times New Roman"/>
          <w:i/>
          <w:iCs/>
          <w:sz w:val="18"/>
          <w:szCs w:val="18"/>
        </w:rPr>
        <w:t xml:space="preserve"> Madhya </w:t>
      </w:r>
      <w:proofErr w:type="gramStart"/>
      <w:r w:rsidRPr="00DB4BA5">
        <w:rPr>
          <w:rFonts w:ascii="Times New Roman" w:hAnsi="Times New Roman" w:cs="Times New Roman"/>
          <w:i/>
          <w:iCs/>
          <w:sz w:val="18"/>
          <w:szCs w:val="18"/>
        </w:rPr>
        <w:t>Pradesh ,</w:t>
      </w:r>
      <w:proofErr w:type="gramEnd"/>
      <w:r w:rsidRPr="00DB4BA5">
        <w:rPr>
          <w:rFonts w:ascii="Times New Roman" w:hAnsi="Times New Roman" w:cs="Times New Roman"/>
          <w:i/>
          <w:iCs/>
          <w:sz w:val="18"/>
          <w:szCs w:val="18"/>
        </w:rPr>
        <w:t> </w:t>
      </w:r>
      <w:proofErr w:type="gramStart"/>
      <w:r w:rsidRPr="00DB4BA5">
        <w:rPr>
          <w:rFonts w:ascii="Times New Roman" w:hAnsi="Times New Roman" w:cs="Times New Roman"/>
          <w:i/>
          <w:iCs/>
          <w:sz w:val="18"/>
          <w:szCs w:val="18"/>
        </w:rPr>
        <w:t>India .</w:t>
      </w:r>
      <w:proofErr w:type="gramEnd"/>
      <w:r w:rsidRPr="00DB4BA5">
        <w:rPr>
          <w:rFonts w:ascii="Times New Roman" w:hAnsi="Times New Roman" w:cs="Times New Roman"/>
          <w:i/>
          <w:iCs/>
          <w:sz w:val="18"/>
          <w:szCs w:val="18"/>
        </w:rPr>
        <w:t xml:space="preserve"> Arquitectónicamente, es muy similar al cercano templo de </w:t>
      </w:r>
      <w:proofErr w:type="spellStart"/>
      <w:proofErr w:type="gramStart"/>
      <w:r w:rsidRPr="00DB4BA5">
        <w:rPr>
          <w:rFonts w:ascii="Times New Roman" w:hAnsi="Times New Roman" w:cs="Times New Roman"/>
          <w:i/>
          <w:iCs/>
          <w:sz w:val="18"/>
          <w:szCs w:val="18"/>
        </w:rPr>
        <w:t>Jagadambi</w:t>
      </w:r>
      <w:proofErr w:type="spellEnd"/>
      <w:r w:rsidRPr="00DB4BA5">
        <w:rPr>
          <w:rFonts w:ascii="Times New Roman" w:hAnsi="Times New Roman" w:cs="Times New Roman"/>
          <w:i/>
          <w:iCs/>
          <w:sz w:val="18"/>
          <w:szCs w:val="18"/>
        </w:rPr>
        <w:t> .</w:t>
      </w:r>
      <w:proofErr w:type="gramEnd"/>
      <w:r w:rsidRPr="00DB4BA5">
        <w:rPr>
          <w:rFonts w:ascii="Times New Roman" w:hAnsi="Times New Roman" w:cs="Times New Roman"/>
          <w:i/>
          <w:iCs/>
          <w:sz w:val="18"/>
          <w:szCs w:val="18"/>
        </w:rPr>
        <w:t xml:space="preserve"> El templo forma parte del Conjunto Monumental de </w:t>
      </w:r>
      <w:proofErr w:type="spellStart"/>
      <w:proofErr w:type="gramStart"/>
      <w:r w:rsidRPr="00DB4BA5">
        <w:rPr>
          <w:rFonts w:ascii="Times New Roman" w:hAnsi="Times New Roman" w:cs="Times New Roman"/>
          <w:i/>
          <w:iCs/>
          <w:sz w:val="18"/>
          <w:szCs w:val="18"/>
        </w:rPr>
        <w:t>Khajuraho</w:t>
      </w:r>
      <w:proofErr w:type="spellEnd"/>
      <w:r w:rsidRPr="00DB4BA5">
        <w:rPr>
          <w:rFonts w:ascii="Times New Roman" w:hAnsi="Times New Roman" w:cs="Times New Roman"/>
          <w:i/>
          <w:iCs/>
          <w:sz w:val="18"/>
          <w:szCs w:val="18"/>
        </w:rPr>
        <w:t> ,</w:t>
      </w:r>
      <w:proofErr w:type="gramEnd"/>
      <w:r w:rsidRPr="00DB4BA5">
        <w:rPr>
          <w:rFonts w:ascii="Times New Roman" w:hAnsi="Times New Roman" w:cs="Times New Roman"/>
          <w:i/>
          <w:iCs/>
          <w:sz w:val="18"/>
          <w:szCs w:val="18"/>
        </w:rPr>
        <w:t xml:space="preserve"> declarado Patrimonio de la </w:t>
      </w:r>
      <w:proofErr w:type="gramStart"/>
      <w:r w:rsidRPr="00DB4BA5">
        <w:rPr>
          <w:rFonts w:ascii="Times New Roman" w:hAnsi="Times New Roman" w:cs="Times New Roman"/>
          <w:i/>
          <w:iCs/>
          <w:sz w:val="18"/>
          <w:szCs w:val="18"/>
        </w:rPr>
        <w:t>Humanidad .</w:t>
      </w:r>
      <w:proofErr w:type="gramEnd"/>
      <w:r w:rsidRPr="00DB4BA5">
        <w:rPr>
          <w:rFonts w:ascii="Times New Roman" w:hAnsi="Times New Roman" w:cs="Times New Roman"/>
          <w:i/>
          <w:iCs/>
          <w:sz w:val="18"/>
          <w:szCs w:val="18"/>
        </w:rPr>
        <w:t xml:space="preserve"> Según la evidencia </w:t>
      </w:r>
      <w:proofErr w:type="gramStart"/>
      <w:r w:rsidRPr="00DB4BA5">
        <w:rPr>
          <w:rFonts w:ascii="Times New Roman" w:hAnsi="Times New Roman" w:cs="Times New Roman"/>
          <w:i/>
          <w:iCs/>
          <w:sz w:val="18"/>
          <w:szCs w:val="18"/>
        </w:rPr>
        <w:t>epigráfica ,</w:t>
      </w:r>
      <w:proofErr w:type="gramEnd"/>
      <w:r w:rsidRPr="00DB4BA5">
        <w:rPr>
          <w:rFonts w:ascii="Times New Roman" w:hAnsi="Times New Roman" w:cs="Times New Roman"/>
          <w:i/>
          <w:iCs/>
          <w:sz w:val="18"/>
          <w:szCs w:val="18"/>
        </w:rPr>
        <w:t xml:space="preserve"> la construcción del templo puede datarse entre 1020 y 1025 d. C. Probablemente fue consagrado el 23 de febrero de 1023 d. C., con motivo de </w:t>
      </w:r>
      <w:proofErr w:type="spellStart"/>
      <w:proofErr w:type="gramStart"/>
      <w:r w:rsidRPr="00DB4BA5">
        <w:rPr>
          <w:rFonts w:ascii="Times New Roman" w:hAnsi="Times New Roman" w:cs="Times New Roman"/>
          <w:i/>
          <w:iCs/>
          <w:sz w:val="18"/>
          <w:szCs w:val="18"/>
        </w:rPr>
        <w:t>Shivaratri</w:t>
      </w:r>
      <w:proofErr w:type="spellEnd"/>
      <w:r w:rsidRPr="00DB4BA5">
        <w:rPr>
          <w:rFonts w:ascii="Times New Roman" w:hAnsi="Times New Roman" w:cs="Times New Roman"/>
          <w:i/>
          <w:iCs/>
          <w:sz w:val="18"/>
          <w:szCs w:val="18"/>
        </w:rPr>
        <w:t> .</w:t>
      </w:r>
      <w:proofErr w:type="gramEnd"/>
      <w:r w:rsidRPr="00DB4BA5">
        <w:rPr>
          <w:rFonts w:ascii="Times New Roman" w:hAnsi="Times New Roman" w:cs="Times New Roman"/>
          <w:i/>
          <w:iCs/>
          <w:sz w:val="18"/>
          <w:szCs w:val="18"/>
        </w:rPr>
        <w:t xml:space="preserve"> El templo ha sido clasificado como Monumento de Importancia Nacional por el Servicio Arqueológico de la </w:t>
      </w:r>
      <w:proofErr w:type="gramStart"/>
      <w:r w:rsidRPr="00DB4BA5">
        <w:rPr>
          <w:rFonts w:ascii="Times New Roman" w:hAnsi="Times New Roman" w:cs="Times New Roman"/>
          <w:i/>
          <w:iCs/>
          <w:sz w:val="18"/>
          <w:szCs w:val="18"/>
        </w:rPr>
        <w:t>India .</w:t>
      </w:r>
      <w:proofErr w:type="gramEnd"/>
      <w:r w:rsidRPr="00DB4BA5">
        <w:rPr>
          <w:rFonts w:ascii="Times New Roman" w:hAnsi="Times New Roman" w:cs="Times New Roman"/>
          <w:i/>
          <w:iCs/>
          <w:sz w:val="18"/>
          <w:szCs w:val="18"/>
        </w:rPr>
        <w:t xml:space="preserve">  El templo de </w:t>
      </w:r>
      <w:proofErr w:type="spellStart"/>
      <w:r w:rsidRPr="00DB4BA5">
        <w:rPr>
          <w:rFonts w:ascii="Times New Roman" w:hAnsi="Times New Roman" w:cs="Times New Roman"/>
          <w:i/>
          <w:iCs/>
          <w:sz w:val="18"/>
          <w:szCs w:val="18"/>
        </w:rPr>
        <w:t>Chitragupta</w:t>
      </w:r>
      <w:proofErr w:type="spellEnd"/>
      <w:r w:rsidRPr="00DB4BA5">
        <w:rPr>
          <w:rFonts w:ascii="Times New Roman" w:hAnsi="Times New Roman" w:cs="Times New Roman"/>
          <w:i/>
          <w:iCs/>
          <w:sz w:val="18"/>
          <w:szCs w:val="18"/>
        </w:rPr>
        <w:t xml:space="preserve"> es muy similar al cercano templo de </w:t>
      </w:r>
      <w:proofErr w:type="spellStart"/>
      <w:proofErr w:type="gramStart"/>
      <w:r w:rsidRPr="00DB4BA5">
        <w:rPr>
          <w:rFonts w:ascii="Times New Roman" w:hAnsi="Times New Roman" w:cs="Times New Roman"/>
          <w:i/>
          <w:iCs/>
          <w:sz w:val="18"/>
          <w:szCs w:val="18"/>
        </w:rPr>
        <w:t>Jagadambi</w:t>
      </w:r>
      <w:proofErr w:type="spellEnd"/>
      <w:r w:rsidRPr="00DB4BA5">
        <w:rPr>
          <w:rFonts w:ascii="Times New Roman" w:hAnsi="Times New Roman" w:cs="Times New Roman"/>
          <w:i/>
          <w:iCs/>
          <w:sz w:val="18"/>
          <w:szCs w:val="18"/>
        </w:rPr>
        <w:t> .</w:t>
      </w:r>
      <w:proofErr w:type="gramEnd"/>
      <w:r w:rsidRPr="00DB4BA5">
        <w:rPr>
          <w:rFonts w:ascii="Times New Roman" w:hAnsi="Times New Roman" w:cs="Times New Roman"/>
          <w:i/>
          <w:iCs/>
          <w:sz w:val="18"/>
          <w:szCs w:val="18"/>
        </w:rPr>
        <w:t xml:space="preserve"> Cuenta con un santuario con un camino </w:t>
      </w:r>
      <w:proofErr w:type="gramStart"/>
      <w:r w:rsidRPr="00DB4BA5">
        <w:rPr>
          <w:rFonts w:ascii="Times New Roman" w:hAnsi="Times New Roman" w:cs="Times New Roman"/>
          <w:i/>
          <w:iCs/>
          <w:sz w:val="18"/>
          <w:szCs w:val="18"/>
        </w:rPr>
        <w:t>circular ,</w:t>
      </w:r>
      <w:proofErr w:type="gramEnd"/>
      <w:r w:rsidRPr="00DB4BA5">
        <w:rPr>
          <w:rFonts w:ascii="Times New Roman" w:hAnsi="Times New Roman" w:cs="Times New Roman"/>
          <w:i/>
          <w:iCs/>
          <w:sz w:val="18"/>
          <w:szCs w:val="18"/>
        </w:rPr>
        <w:t xml:space="preserve"> un </w:t>
      </w:r>
      <w:proofErr w:type="gramStart"/>
      <w:r w:rsidRPr="00DB4BA5">
        <w:rPr>
          <w:rFonts w:ascii="Times New Roman" w:hAnsi="Times New Roman" w:cs="Times New Roman"/>
          <w:i/>
          <w:iCs/>
          <w:sz w:val="18"/>
          <w:szCs w:val="18"/>
        </w:rPr>
        <w:t>vestíbulo ,</w:t>
      </w:r>
      <w:proofErr w:type="gramEnd"/>
      <w:r w:rsidRPr="00DB4BA5">
        <w:rPr>
          <w:rFonts w:ascii="Times New Roman" w:hAnsi="Times New Roman" w:cs="Times New Roman"/>
          <w:i/>
          <w:iCs/>
          <w:sz w:val="18"/>
          <w:szCs w:val="18"/>
        </w:rPr>
        <w:t xml:space="preserve"> un </w:t>
      </w:r>
      <w:proofErr w:type="spellStart"/>
      <w:r w:rsidRPr="00DB4BA5">
        <w:rPr>
          <w:rFonts w:ascii="Times New Roman" w:hAnsi="Times New Roman" w:cs="Times New Roman"/>
          <w:i/>
          <w:iCs/>
          <w:sz w:val="18"/>
          <w:szCs w:val="18"/>
        </w:rPr>
        <w:t>maha</w:t>
      </w:r>
      <w:proofErr w:type="spellEnd"/>
      <w:r w:rsidRPr="00DB4BA5">
        <w:rPr>
          <w:rFonts w:ascii="Times New Roman" w:hAnsi="Times New Roman" w:cs="Times New Roman"/>
          <w:i/>
          <w:iCs/>
          <w:sz w:val="18"/>
          <w:szCs w:val="18"/>
        </w:rPr>
        <w:t> - </w:t>
      </w:r>
      <w:proofErr w:type="spellStart"/>
      <w:r w:rsidRPr="00DB4BA5">
        <w:rPr>
          <w:rFonts w:ascii="Times New Roman" w:hAnsi="Times New Roman" w:cs="Times New Roman"/>
          <w:i/>
          <w:iCs/>
          <w:sz w:val="18"/>
          <w:szCs w:val="18"/>
        </w:rPr>
        <w:t>mandapa</w:t>
      </w:r>
      <w:proofErr w:type="spellEnd"/>
      <w:r w:rsidRPr="00DB4BA5">
        <w:rPr>
          <w:rFonts w:ascii="Times New Roman" w:hAnsi="Times New Roman" w:cs="Times New Roman"/>
          <w:i/>
          <w:iCs/>
          <w:sz w:val="18"/>
          <w:szCs w:val="18"/>
        </w:rPr>
        <w:t xml:space="preserve"> (gran sala) con transeptos y un pórtico de entrada. La gran sala tiene un techo octogonal, más ornamentado que el techo correspondiente del templo de </w:t>
      </w:r>
      <w:proofErr w:type="spellStart"/>
      <w:r w:rsidRPr="00DB4BA5">
        <w:rPr>
          <w:rFonts w:ascii="Times New Roman" w:hAnsi="Times New Roman" w:cs="Times New Roman"/>
          <w:i/>
          <w:iCs/>
          <w:sz w:val="18"/>
          <w:szCs w:val="18"/>
        </w:rPr>
        <w:t>Jagadambi</w:t>
      </w:r>
      <w:proofErr w:type="spellEnd"/>
      <w:r w:rsidRPr="00DB4BA5">
        <w:rPr>
          <w:rFonts w:ascii="Times New Roman" w:hAnsi="Times New Roman" w:cs="Times New Roman"/>
          <w:i/>
          <w:iCs/>
          <w:sz w:val="18"/>
          <w:szCs w:val="18"/>
        </w:rPr>
        <w:t xml:space="preserve">. Esto sugiere que el templo de </w:t>
      </w:r>
      <w:proofErr w:type="spellStart"/>
      <w:r w:rsidRPr="00DB4BA5">
        <w:rPr>
          <w:rFonts w:ascii="Times New Roman" w:hAnsi="Times New Roman" w:cs="Times New Roman"/>
          <w:i/>
          <w:iCs/>
          <w:sz w:val="18"/>
          <w:szCs w:val="18"/>
        </w:rPr>
        <w:t>Chitragupta</w:t>
      </w:r>
      <w:proofErr w:type="spellEnd"/>
      <w:r w:rsidRPr="00DB4BA5">
        <w:rPr>
          <w:rFonts w:ascii="Times New Roman" w:hAnsi="Times New Roman" w:cs="Times New Roman"/>
          <w:i/>
          <w:iCs/>
          <w:sz w:val="18"/>
          <w:szCs w:val="18"/>
        </w:rPr>
        <w:t xml:space="preserve"> se construyó un poco después que el de </w:t>
      </w:r>
      <w:proofErr w:type="spellStart"/>
      <w:r w:rsidRPr="00DB4BA5">
        <w:rPr>
          <w:rFonts w:ascii="Times New Roman" w:hAnsi="Times New Roman" w:cs="Times New Roman"/>
          <w:i/>
          <w:iCs/>
          <w:sz w:val="18"/>
          <w:szCs w:val="18"/>
        </w:rPr>
        <w:t>Jagadambi</w:t>
      </w:r>
      <w:proofErr w:type="spellEnd"/>
      <w:r w:rsidRPr="00DB4BA5">
        <w:rPr>
          <w:rFonts w:ascii="Times New Roman" w:hAnsi="Times New Roman" w:cs="Times New Roman"/>
          <w:i/>
          <w:iCs/>
          <w:sz w:val="18"/>
          <w:szCs w:val="18"/>
        </w:rPr>
        <w:t>.</w:t>
      </w:r>
    </w:p>
    <w:p w14:paraId="1601251B" w14:textId="77777777" w:rsidR="005D4BA3" w:rsidRDefault="005D4BA3" w:rsidP="005D4BA3">
      <w:pPr>
        <w:spacing w:after="0"/>
        <w:jc w:val="both"/>
        <w:rPr>
          <w:rFonts w:ascii="Times New Roman" w:hAnsi="Times New Roman" w:cs="Times New Roman"/>
          <w:i/>
          <w:iCs/>
          <w:sz w:val="18"/>
          <w:szCs w:val="18"/>
        </w:rPr>
      </w:pPr>
    </w:p>
    <w:p w14:paraId="44F94BA2" w14:textId="77777777" w:rsidR="005D4BA3" w:rsidRDefault="005D4BA3" w:rsidP="005D4BA3">
      <w:pPr>
        <w:spacing w:after="0"/>
        <w:jc w:val="center"/>
        <w:rPr>
          <w:rFonts w:ascii="Times New Roman" w:hAnsi="Times New Roman" w:cs="Times New Roman"/>
          <w:i/>
          <w:iCs/>
          <w:sz w:val="18"/>
          <w:szCs w:val="18"/>
        </w:rPr>
      </w:pPr>
      <w:r>
        <w:rPr>
          <w:noProof/>
        </w:rPr>
        <w:drawing>
          <wp:inline distT="0" distB="0" distL="0" distR="0" wp14:anchorId="174DE882" wp14:editId="22DD7B0D">
            <wp:extent cx="4792495" cy="2695575"/>
            <wp:effectExtent l="0" t="0" r="8255" b="0"/>
            <wp:docPr id="410382781" name="Imagen 12" descr="Parvati Temple in Khajuraho- A Divine Marvel | Incredible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arvati Temple in Khajuraho- A Divine Marvel | Incredible India"/>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806853" cy="2703651"/>
                    </a:xfrm>
                    <a:prstGeom prst="rect">
                      <a:avLst/>
                    </a:prstGeom>
                    <a:noFill/>
                    <a:ln>
                      <a:noFill/>
                    </a:ln>
                  </pic:spPr>
                </pic:pic>
              </a:graphicData>
            </a:graphic>
          </wp:inline>
        </w:drawing>
      </w:r>
    </w:p>
    <w:p w14:paraId="2AD762FD" w14:textId="77777777" w:rsidR="005D4BA3" w:rsidRDefault="005D4BA3" w:rsidP="005D4BA3">
      <w:pPr>
        <w:spacing w:after="0"/>
        <w:jc w:val="both"/>
        <w:rPr>
          <w:rFonts w:ascii="Times New Roman" w:hAnsi="Times New Roman" w:cs="Times New Roman"/>
          <w:i/>
          <w:iCs/>
          <w:sz w:val="18"/>
          <w:szCs w:val="18"/>
        </w:rPr>
      </w:pPr>
      <w:r w:rsidRPr="005A6515">
        <w:rPr>
          <w:rFonts w:ascii="Times New Roman" w:hAnsi="Times New Roman" w:cs="Times New Roman"/>
          <w:b/>
          <w:bCs/>
          <w:i/>
          <w:iCs/>
          <w:sz w:val="18"/>
          <w:szCs w:val="18"/>
        </w:rPr>
        <w:t>Un "Templo de Parvati"</w:t>
      </w:r>
      <w:r w:rsidRPr="005A6515">
        <w:rPr>
          <w:rFonts w:ascii="Times New Roman" w:hAnsi="Times New Roman" w:cs="Times New Roman"/>
          <w:i/>
          <w:iCs/>
          <w:sz w:val="18"/>
          <w:szCs w:val="18"/>
        </w:rPr>
        <w:t xml:space="preserve"> es un lugar sagrado hindú dedicado a la diosa Parvati, esposa de Shiva, existiendo varios en India, destacando el de la Colina Parvati en Pune (antiguo y panorámico), templos en </w:t>
      </w:r>
      <w:proofErr w:type="spellStart"/>
      <w:r w:rsidRPr="005A6515">
        <w:rPr>
          <w:rFonts w:ascii="Times New Roman" w:hAnsi="Times New Roman" w:cs="Times New Roman"/>
          <w:i/>
          <w:iCs/>
          <w:sz w:val="18"/>
          <w:szCs w:val="18"/>
        </w:rPr>
        <w:t>Khajuraho</w:t>
      </w:r>
      <w:proofErr w:type="spellEnd"/>
      <w:r w:rsidRPr="005A6515">
        <w:rPr>
          <w:rFonts w:ascii="Times New Roman" w:hAnsi="Times New Roman" w:cs="Times New Roman"/>
          <w:i/>
          <w:iCs/>
          <w:sz w:val="18"/>
          <w:szCs w:val="18"/>
        </w:rPr>
        <w:t> (arquitectura medieval) y el templo en </w:t>
      </w:r>
      <w:proofErr w:type="spellStart"/>
      <w:r w:rsidRPr="005A6515">
        <w:rPr>
          <w:rFonts w:ascii="Times New Roman" w:hAnsi="Times New Roman" w:cs="Times New Roman"/>
          <w:i/>
          <w:iCs/>
          <w:sz w:val="18"/>
          <w:szCs w:val="18"/>
        </w:rPr>
        <w:t>Kathmandu</w:t>
      </w:r>
      <w:proofErr w:type="spellEnd"/>
      <w:r w:rsidRPr="005A6515">
        <w:rPr>
          <w:rFonts w:ascii="Times New Roman" w:hAnsi="Times New Roman" w:cs="Times New Roman"/>
          <w:i/>
          <w:iCs/>
          <w:sz w:val="18"/>
          <w:szCs w:val="18"/>
        </w:rPr>
        <w:t> que presenta figuras de Shiva y Parvati observando la plaza, además de sitios como </w:t>
      </w:r>
      <w:proofErr w:type="spellStart"/>
      <w:r w:rsidRPr="005A6515">
        <w:rPr>
          <w:rFonts w:ascii="Times New Roman" w:hAnsi="Times New Roman" w:cs="Times New Roman"/>
          <w:i/>
          <w:iCs/>
          <w:sz w:val="18"/>
          <w:szCs w:val="18"/>
        </w:rPr>
        <w:t>Kunjapuri</w:t>
      </w:r>
      <w:proofErr w:type="spellEnd"/>
      <w:r w:rsidRPr="005A6515">
        <w:rPr>
          <w:rFonts w:ascii="Times New Roman" w:hAnsi="Times New Roman" w:cs="Times New Roman"/>
          <w:i/>
          <w:iCs/>
          <w:sz w:val="18"/>
          <w:szCs w:val="18"/>
        </w:rPr>
        <w:t xml:space="preserve"> o el Templo </w:t>
      </w:r>
      <w:proofErr w:type="spellStart"/>
      <w:r w:rsidRPr="005A6515">
        <w:rPr>
          <w:rFonts w:ascii="Times New Roman" w:hAnsi="Times New Roman" w:cs="Times New Roman"/>
          <w:i/>
          <w:iCs/>
          <w:sz w:val="18"/>
          <w:szCs w:val="18"/>
        </w:rPr>
        <w:t>Triyuginarayan</w:t>
      </w:r>
      <w:proofErr w:type="spellEnd"/>
      <w:r w:rsidRPr="005A6515">
        <w:rPr>
          <w:rFonts w:ascii="Times New Roman" w:hAnsi="Times New Roman" w:cs="Times New Roman"/>
          <w:i/>
          <w:iCs/>
          <w:sz w:val="18"/>
          <w:szCs w:val="18"/>
        </w:rPr>
        <w:t>, donde se cree que se casaron. Estos templos celebran la devoción, la unión divina y la energía femenina (Shakti). </w:t>
      </w:r>
    </w:p>
    <w:p w14:paraId="23FD5549" w14:textId="77777777" w:rsidR="005D4BA3" w:rsidRDefault="005D4BA3" w:rsidP="005D4BA3">
      <w:pPr>
        <w:spacing w:after="0"/>
        <w:jc w:val="both"/>
        <w:rPr>
          <w:rFonts w:ascii="Times New Roman" w:hAnsi="Times New Roman" w:cs="Times New Roman"/>
          <w:i/>
          <w:iCs/>
          <w:sz w:val="18"/>
          <w:szCs w:val="18"/>
        </w:rPr>
      </w:pPr>
    </w:p>
    <w:p w14:paraId="48BD8F09" w14:textId="77777777" w:rsidR="005D4BA3" w:rsidRDefault="005D4BA3" w:rsidP="005D4BA3">
      <w:pPr>
        <w:spacing w:after="0"/>
        <w:jc w:val="center"/>
        <w:rPr>
          <w:rFonts w:ascii="Times New Roman" w:hAnsi="Times New Roman" w:cs="Times New Roman"/>
          <w:i/>
          <w:iCs/>
          <w:sz w:val="18"/>
          <w:szCs w:val="18"/>
        </w:rPr>
      </w:pPr>
      <w:r>
        <w:rPr>
          <w:noProof/>
        </w:rPr>
        <w:lastRenderedPageBreak/>
        <w:drawing>
          <wp:inline distT="0" distB="0" distL="0" distR="0" wp14:anchorId="25C66190" wp14:editId="4699A1DC">
            <wp:extent cx="4927654" cy="3076575"/>
            <wp:effectExtent l="0" t="0" r="6350" b="0"/>
            <wp:docPr id="261546115" name="Imagen 14" descr="Shri Kashi Vishwanath Temple Varanasi: Guía para Visit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hri Kashi Vishwanath Temple Varanasi: Guía para Visitantes"/>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994917" cy="3118570"/>
                    </a:xfrm>
                    <a:prstGeom prst="rect">
                      <a:avLst/>
                    </a:prstGeom>
                    <a:noFill/>
                    <a:ln>
                      <a:noFill/>
                    </a:ln>
                  </pic:spPr>
                </pic:pic>
              </a:graphicData>
            </a:graphic>
          </wp:inline>
        </w:drawing>
      </w:r>
    </w:p>
    <w:p w14:paraId="2B252AFB" w14:textId="77777777" w:rsidR="005D4BA3" w:rsidRDefault="005D4BA3" w:rsidP="005D4BA3">
      <w:pPr>
        <w:spacing w:after="0"/>
        <w:jc w:val="both"/>
        <w:rPr>
          <w:rFonts w:ascii="Times New Roman" w:hAnsi="Times New Roman" w:cs="Times New Roman"/>
          <w:i/>
          <w:iCs/>
          <w:sz w:val="18"/>
          <w:szCs w:val="18"/>
        </w:rPr>
      </w:pPr>
      <w:r w:rsidRPr="00D67BDE">
        <w:rPr>
          <w:rFonts w:ascii="Times New Roman" w:hAnsi="Times New Roman" w:cs="Times New Roman"/>
          <w:i/>
          <w:iCs/>
          <w:sz w:val="18"/>
          <w:szCs w:val="18"/>
        </w:rPr>
        <w:t>El </w:t>
      </w:r>
      <w:r w:rsidRPr="00D67BDE">
        <w:rPr>
          <w:rFonts w:ascii="Times New Roman" w:hAnsi="Times New Roman" w:cs="Times New Roman"/>
          <w:b/>
          <w:bCs/>
          <w:i/>
          <w:iCs/>
          <w:sz w:val="18"/>
          <w:szCs w:val="18"/>
        </w:rPr>
        <w:t>templo de Kashi Vishwanath</w:t>
      </w:r>
      <w:r w:rsidRPr="00D67BDE">
        <w:rPr>
          <w:rFonts w:ascii="Times New Roman" w:hAnsi="Times New Roman" w:cs="Times New Roman"/>
          <w:i/>
          <w:iCs/>
          <w:sz w:val="18"/>
          <w:szCs w:val="18"/>
        </w:rPr>
        <w:t> es uno de los doce </w:t>
      </w:r>
      <w:proofErr w:type="spellStart"/>
      <w:r w:rsidRPr="00D67BDE">
        <w:rPr>
          <w:rFonts w:ascii="Times New Roman" w:hAnsi="Times New Roman" w:cs="Times New Roman"/>
          <w:i/>
          <w:iCs/>
          <w:sz w:val="18"/>
          <w:szCs w:val="18"/>
        </w:rPr>
        <w:t>jyotirlingas</w:t>
      </w:r>
      <w:proofErr w:type="spellEnd"/>
      <w:r w:rsidRPr="00D67BDE">
        <w:rPr>
          <w:rFonts w:ascii="Times New Roman" w:hAnsi="Times New Roman" w:cs="Times New Roman"/>
          <w:i/>
          <w:iCs/>
          <w:sz w:val="18"/>
          <w:szCs w:val="18"/>
        </w:rPr>
        <w:t>, lugares sagrados principales dedicados a Shiva. Se encuentra en la ciudad de Varanasi, en el estado de Uttar Pradesh, en la India. Está situado en la orilla occidental del río Ganges, en la parte más antigua de la ciudad. La deidad principal se llama </w:t>
      </w:r>
      <w:proofErr w:type="spellStart"/>
      <w:r w:rsidRPr="00D67BDE">
        <w:rPr>
          <w:rFonts w:ascii="Times New Roman" w:hAnsi="Times New Roman" w:cs="Times New Roman"/>
          <w:i/>
          <w:iCs/>
          <w:sz w:val="18"/>
          <w:szCs w:val="18"/>
        </w:rPr>
        <w:t>Vishwanata</w:t>
      </w:r>
      <w:proofErr w:type="spellEnd"/>
      <w:r w:rsidRPr="00D67BDE">
        <w:rPr>
          <w:rFonts w:ascii="Times New Roman" w:hAnsi="Times New Roman" w:cs="Times New Roman"/>
          <w:i/>
          <w:iCs/>
          <w:sz w:val="18"/>
          <w:szCs w:val="18"/>
        </w:rPr>
        <w:t>, que significa «el que gobierna el universo», también conocido como Kashi, de ahí que el templo se llame Kashi Vishwanath. Debido a la cúpula dorada que lo corona también es llamado Golden Temple, Templo Dorado, como el Templo Dorado de Amritsar.</w:t>
      </w:r>
      <w:r w:rsidRPr="00222F88">
        <w:rPr>
          <w:rFonts w:ascii="Times New Roman" w:hAnsi="Times New Roman" w:cs="Times New Roman"/>
          <w:i/>
          <w:iCs/>
          <w:sz w:val="18"/>
          <w:szCs w:val="18"/>
        </w:rPr>
        <w:t xml:space="preserve"> </w:t>
      </w:r>
      <w:r w:rsidRPr="00D67BDE">
        <w:rPr>
          <w:rFonts w:ascii="Times New Roman" w:hAnsi="Times New Roman" w:cs="Times New Roman"/>
          <w:i/>
          <w:iCs/>
          <w:sz w:val="18"/>
          <w:szCs w:val="18"/>
        </w:rPr>
        <w:t xml:space="preserve">En los jardines de la Universidad Hindú de </w:t>
      </w:r>
      <w:proofErr w:type="spellStart"/>
      <w:r w:rsidRPr="00D67BDE">
        <w:rPr>
          <w:rFonts w:ascii="Times New Roman" w:hAnsi="Times New Roman" w:cs="Times New Roman"/>
          <w:i/>
          <w:iCs/>
          <w:sz w:val="18"/>
          <w:szCs w:val="18"/>
        </w:rPr>
        <w:t>Banaras</w:t>
      </w:r>
      <w:proofErr w:type="spellEnd"/>
      <w:r w:rsidRPr="00D67BDE">
        <w:rPr>
          <w:rFonts w:ascii="Times New Roman" w:hAnsi="Times New Roman" w:cs="Times New Roman"/>
          <w:i/>
          <w:iCs/>
          <w:sz w:val="18"/>
          <w:szCs w:val="18"/>
        </w:rPr>
        <w:t xml:space="preserve">, en Varanasi, hay una reproducción de este templo conocida como New Vishwanath Temple (templo nuevo de </w:t>
      </w:r>
      <w:proofErr w:type="spellStart"/>
      <w:r w:rsidRPr="00D67BDE">
        <w:rPr>
          <w:rFonts w:ascii="Times New Roman" w:hAnsi="Times New Roman" w:cs="Times New Roman"/>
          <w:i/>
          <w:iCs/>
          <w:sz w:val="18"/>
          <w:szCs w:val="18"/>
        </w:rPr>
        <w:t>Vishwanat</w:t>
      </w:r>
      <w:proofErr w:type="spellEnd"/>
      <w:r w:rsidRPr="00D67BDE">
        <w:rPr>
          <w:rFonts w:ascii="Times New Roman" w:hAnsi="Times New Roman" w:cs="Times New Roman"/>
          <w:i/>
          <w:iCs/>
          <w:sz w:val="18"/>
          <w:szCs w:val="18"/>
        </w:rPr>
        <w:t>), también conocido como templo Birla, en honor a la familia de empresarios que lo construyó, dedicado igualmente a Shiva.</w:t>
      </w:r>
    </w:p>
    <w:p w14:paraId="4BEEA970" w14:textId="77777777" w:rsidR="005D4BA3" w:rsidRPr="00D67BDE" w:rsidRDefault="005D4BA3" w:rsidP="005D4BA3">
      <w:pPr>
        <w:spacing w:after="0"/>
        <w:jc w:val="both"/>
        <w:rPr>
          <w:rFonts w:ascii="Times New Roman" w:hAnsi="Times New Roman" w:cs="Times New Roman"/>
          <w:i/>
          <w:iCs/>
          <w:sz w:val="18"/>
          <w:szCs w:val="18"/>
        </w:rPr>
      </w:pPr>
    </w:p>
    <w:p w14:paraId="1DE707C1" w14:textId="77777777" w:rsidR="005D4BA3" w:rsidRDefault="005D4BA3" w:rsidP="005D4BA3">
      <w:pPr>
        <w:spacing w:after="0"/>
        <w:jc w:val="center"/>
        <w:rPr>
          <w:rFonts w:ascii="Times New Roman" w:hAnsi="Times New Roman" w:cs="Times New Roman"/>
          <w:i/>
          <w:iCs/>
          <w:sz w:val="18"/>
          <w:szCs w:val="18"/>
        </w:rPr>
      </w:pPr>
      <w:r>
        <w:rPr>
          <w:noProof/>
        </w:rPr>
        <w:drawing>
          <wp:inline distT="0" distB="0" distL="0" distR="0" wp14:anchorId="0EE358E1" wp14:editId="42D56F0E">
            <wp:extent cx="2550100" cy="1695450"/>
            <wp:effectExtent l="0" t="0" r="3175" b="0"/>
            <wp:docPr id="850743311" name="Imagen 15" descr="Nandi Temple (Khajuraho)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Nandi Temple (Khajuraho) - Tripadviso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550100" cy="1695450"/>
                    </a:xfrm>
                    <a:prstGeom prst="rect">
                      <a:avLst/>
                    </a:prstGeom>
                    <a:noFill/>
                    <a:ln>
                      <a:noFill/>
                    </a:ln>
                  </pic:spPr>
                </pic:pic>
              </a:graphicData>
            </a:graphic>
          </wp:inline>
        </w:drawing>
      </w:r>
      <w:r>
        <w:rPr>
          <w:noProof/>
        </w:rPr>
        <w:drawing>
          <wp:inline distT="0" distB="0" distL="0" distR="0" wp14:anchorId="11123239" wp14:editId="228CFCFE">
            <wp:extent cx="3000489" cy="1692275"/>
            <wp:effectExtent l="0" t="0" r="9525" b="3175"/>
            <wp:docPr id="1507363791" name="Imagen 18" descr="Edificio en frente de un hotel&#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363791" name="Imagen 18" descr="Edificio en frente de un hotel&#10;&#10;El contenido generado por IA puede ser incorrecto."/>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00489" cy="1692275"/>
                    </a:xfrm>
                    <a:prstGeom prst="rect">
                      <a:avLst/>
                    </a:prstGeom>
                    <a:noFill/>
                  </pic:spPr>
                </pic:pic>
              </a:graphicData>
            </a:graphic>
          </wp:inline>
        </w:drawing>
      </w:r>
    </w:p>
    <w:p w14:paraId="43213754" w14:textId="77777777" w:rsidR="005D4BA3" w:rsidRPr="00AC78D9" w:rsidRDefault="005D4BA3" w:rsidP="005D4BA3">
      <w:pPr>
        <w:spacing w:after="0"/>
        <w:jc w:val="both"/>
        <w:rPr>
          <w:rFonts w:ascii="Times New Roman" w:hAnsi="Times New Roman" w:cs="Times New Roman"/>
          <w:i/>
          <w:iCs/>
          <w:sz w:val="18"/>
          <w:szCs w:val="18"/>
        </w:rPr>
      </w:pPr>
      <w:proofErr w:type="gramStart"/>
      <w:r w:rsidRPr="00AC78D9">
        <w:rPr>
          <w:rFonts w:ascii="Times New Roman" w:hAnsi="Times New Roman" w:cs="Times New Roman"/>
          <w:b/>
          <w:bCs/>
          <w:i/>
          <w:iCs/>
          <w:sz w:val="18"/>
          <w:szCs w:val="18"/>
        </w:rPr>
        <w:t>Nandi</w:t>
      </w:r>
      <w:r w:rsidRPr="00AC78D9">
        <w:rPr>
          <w:rFonts w:ascii="Times New Roman" w:hAnsi="Times New Roman" w:cs="Times New Roman"/>
          <w:i/>
          <w:iCs/>
          <w:sz w:val="18"/>
          <w:szCs w:val="18"/>
        </w:rPr>
        <w:t>  es</w:t>
      </w:r>
      <w:proofErr w:type="gramEnd"/>
      <w:r w:rsidRPr="00AC78D9">
        <w:rPr>
          <w:rFonts w:ascii="Times New Roman" w:hAnsi="Times New Roman" w:cs="Times New Roman"/>
          <w:i/>
          <w:iCs/>
          <w:sz w:val="18"/>
          <w:szCs w:val="18"/>
        </w:rPr>
        <w:t xml:space="preserve"> el toro que Shivá monta y el portero de Shiva y Párvati en la mitología hindú. Pero Nandi no solo es el vehículo del dios, sino que puede considerarse su compañero, de tal manera que en los templos que se veneran a Shivá y Párvati suelen mostrar a Nandi sentado, como una de sus características principales, mirando hacia el lugar más </w:t>
      </w:r>
      <w:proofErr w:type="spellStart"/>
      <w:proofErr w:type="gramStart"/>
      <w:r w:rsidRPr="00AC78D9">
        <w:rPr>
          <w:rFonts w:ascii="Times New Roman" w:hAnsi="Times New Roman" w:cs="Times New Roman"/>
          <w:i/>
          <w:iCs/>
          <w:sz w:val="18"/>
          <w:szCs w:val="18"/>
        </w:rPr>
        <w:t>sagrado.Se</w:t>
      </w:r>
      <w:proofErr w:type="spellEnd"/>
      <w:proofErr w:type="gramEnd"/>
      <w:r w:rsidRPr="00AC78D9">
        <w:rPr>
          <w:rFonts w:ascii="Times New Roman" w:hAnsi="Times New Roman" w:cs="Times New Roman"/>
          <w:i/>
          <w:iCs/>
          <w:sz w:val="18"/>
          <w:szCs w:val="18"/>
        </w:rPr>
        <w:t xml:space="preserve"> le llama también </w:t>
      </w:r>
      <w:proofErr w:type="spellStart"/>
      <w:r w:rsidRPr="00AC78D9">
        <w:rPr>
          <w:rFonts w:ascii="Times New Roman" w:hAnsi="Times New Roman" w:cs="Times New Roman"/>
          <w:i/>
          <w:iCs/>
          <w:sz w:val="18"/>
          <w:szCs w:val="18"/>
        </w:rPr>
        <w:t>Shalankayana</w:t>
      </w:r>
      <w:proofErr w:type="spellEnd"/>
      <w:r w:rsidRPr="00AC78D9">
        <w:rPr>
          <w:rFonts w:ascii="Times New Roman" w:hAnsi="Times New Roman" w:cs="Times New Roman"/>
          <w:i/>
          <w:iCs/>
          <w:sz w:val="18"/>
          <w:szCs w:val="18"/>
        </w:rPr>
        <w:t xml:space="preserve"> y Tandava-Talika. Su forma Vrishabha es el toro del zodíaco </w:t>
      </w:r>
      <w:proofErr w:type="spellStart"/>
      <w:proofErr w:type="gramStart"/>
      <w:r w:rsidRPr="00AC78D9">
        <w:rPr>
          <w:rFonts w:ascii="Times New Roman" w:hAnsi="Times New Roman" w:cs="Times New Roman"/>
          <w:i/>
          <w:iCs/>
          <w:sz w:val="18"/>
          <w:szCs w:val="18"/>
        </w:rPr>
        <w:t>indio.Al</w:t>
      </w:r>
      <w:proofErr w:type="spellEnd"/>
      <w:proofErr w:type="gramEnd"/>
      <w:r w:rsidRPr="00AC78D9">
        <w:rPr>
          <w:rFonts w:ascii="Times New Roman" w:hAnsi="Times New Roman" w:cs="Times New Roman"/>
          <w:i/>
          <w:iCs/>
          <w:sz w:val="18"/>
          <w:szCs w:val="18"/>
        </w:rPr>
        <w:t xml:space="preserve"> igual que Garuda, </w:t>
      </w:r>
      <w:proofErr w:type="gramStart"/>
      <w:r w:rsidRPr="00AC78D9">
        <w:rPr>
          <w:rFonts w:ascii="Times New Roman" w:hAnsi="Times New Roman" w:cs="Times New Roman"/>
          <w:i/>
          <w:iCs/>
          <w:sz w:val="18"/>
          <w:szCs w:val="18"/>
        </w:rPr>
        <w:t>el gran águila</w:t>
      </w:r>
      <w:proofErr w:type="gramEnd"/>
      <w:r w:rsidRPr="00AC78D9">
        <w:rPr>
          <w:rFonts w:ascii="Times New Roman" w:hAnsi="Times New Roman" w:cs="Times New Roman"/>
          <w:i/>
          <w:iCs/>
          <w:sz w:val="18"/>
          <w:szCs w:val="18"/>
        </w:rPr>
        <w:t>, vehículo de Visnú, Nandi, a lo largo de los siglos se ha convertido en un componente cada vez más importante, hasta llegar a entrar en el panteón de los dioses hindúes por sí mismo. Por eso, existen también varios templos en la India dedicados exclusivamente a él, como es el caso del Templo de Nandi, en </w:t>
      </w:r>
      <w:proofErr w:type="spellStart"/>
      <w:r w:rsidRPr="00AC78D9">
        <w:rPr>
          <w:rFonts w:ascii="Times New Roman" w:hAnsi="Times New Roman" w:cs="Times New Roman"/>
          <w:i/>
          <w:iCs/>
          <w:sz w:val="18"/>
          <w:szCs w:val="18"/>
        </w:rPr>
        <w:t>Jayurajo</w:t>
      </w:r>
      <w:proofErr w:type="spellEnd"/>
      <w:r w:rsidRPr="00AC78D9">
        <w:rPr>
          <w:rFonts w:ascii="Times New Roman" w:hAnsi="Times New Roman" w:cs="Times New Roman"/>
          <w:i/>
          <w:iCs/>
          <w:sz w:val="18"/>
          <w:szCs w:val="18"/>
        </w:rPr>
        <w:t xml:space="preserve"> o el Templo </w:t>
      </w:r>
      <w:proofErr w:type="spellStart"/>
      <w:r w:rsidRPr="00AC78D9">
        <w:rPr>
          <w:rFonts w:ascii="Times New Roman" w:hAnsi="Times New Roman" w:cs="Times New Roman"/>
          <w:i/>
          <w:iCs/>
          <w:sz w:val="18"/>
          <w:szCs w:val="18"/>
        </w:rPr>
        <w:t>Brihadisvara</w:t>
      </w:r>
      <w:proofErr w:type="spellEnd"/>
      <w:r w:rsidRPr="00AC78D9">
        <w:rPr>
          <w:rFonts w:ascii="Times New Roman" w:hAnsi="Times New Roman" w:cs="Times New Roman"/>
          <w:i/>
          <w:iCs/>
          <w:sz w:val="18"/>
          <w:szCs w:val="18"/>
        </w:rPr>
        <w:t> en Tamil Nadu.</w:t>
      </w:r>
    </w:p>
    <w:p w14:paraId="6C545E8A" w14:textId="77777777" w:rsidR="005D4BA3" w:rsidRDefault="005D4BA3" w:rsidP="005D4BA3">
      <w:pPr>
        <w:spacing w:after="0"/>
        <w:jc w:val="center"/>
        <w:rPr>
          <w:rFonts w:ascii="Times New Roman" w:hAnsi="Times New Roman" w:cs="Times New Roman"/>
          <w:i/>
          <w:iCs/>
          <w:sz w:val="18"/>
          <w:szCs w:val="18"/>
        </w:rPr>
      </w:pPr>
    </w:p>
    <w:p w14:paraId="7BBBC9D8" w14:textId="77777777" w:rsidR="005D4BA3" w:rsidRDefault="005D4BA3" w:rsidP="005D4BA3">
      <w:pPr>
        <w:spacing w:after="0"/>
        <w:jc w:val="center"/>
        <w:rPr>
          <w:rFonts w:ascii="Times New Roman" w:hAnsi="Times New Roman" w:cs="Times New Roman"/>
          <w:i/>
          <w:iCs/>
          <w:sz w:val="18"/>
          <w:szCs w:val="18"/>
        </w:rPr>
      </w:pPr>
    </w:p>
    <w:p w14:paraId="6E3B4B18" w14:textId="77777777" w:rsidR="005D4BA3" w:rsidRDefault="005D4BA3" w:rsidP="005D4BA3">
      <w:pPr>
        <w:spacing w:after="0"/>
        <w:jc w:val="center"/>
        <w:rPr>
          <w:rFonts w:ascii="Times New Roman" w:hAnsi="Times New Roman" w:cs="Times New Roman"/>
          <w:i/>
          <w:iCs/>
          <w:sz w:val="18"/>
          <w:szCs w:val="18"/>
        </w:rPr>
      </w:pPr>
    </w:p>
    <w:p w14:paraId="73BCB9A6" w14:textId="77777777" w:rsidR="005D4BA3" w:rsidRDefault="005D4BA3" w:rsidP="005D4BA3">
      <w:pPr>
        <w:spacing w:after="0"/>
        <w:jc w:val="center"/>
        <w:rPr>
          <w:rFonts w:ascii="Times New Roman" w:hAnsi="Times New Roman" w:cs="Times New Roman"/>
          <w:i/>
          <w:iCs/>
          <w:sz w:val="18"/>
          <w:szCs w:val="18"/>
        </w:rPr>
      </w:pPr>
    </w:p>
    <w:p w14:paraId="2A2AFEBB" w14:textId="77777777" w:rsidR="005D4BA3" w:rsidRDefault="005D4BA3" w:rsidP="005D4BA3">
      <w:pPr>
        <w:spacing w:after="0"/>
        <w:jc w:val="center"/>
        <w:rPr>
          <w:rFonts w:ascii="Times New Roman" w:hAnsi="Times New Roman" w:cs="Times New Roman"/>
          <w:i/>
          <w:iCs/>
          <w:sz w:val="18"/>
          <w:szCs w:val="18"/>
        </w:rPr>
      </w:pPr>
    </w:p>
    <w:p w14:paraId="4E7B154A" w14:textId="77777777" w:rsidR="005D4BA3" w:rsidRDefault="005D4BA3" w:rsidP="005D4BA3">
      <w:pPr>
        <w:spacing w:after="0"/>
        <w:jc w:val="center"/>
        <w:rPr>
          <w:rFonts w:ascii="Times New Roman" w:hAnsi="Times New Roman" w:cs="Times New Roman"/>
          <w:i/>
          <w:iCs/>
          <w:sz w:val="18"/>
          <w:szCs w:val="18"/>
        </w:rPr>
      </w:pPr>
    </w:p>
    <w:p w14:paraId="62EC8B0D" w14:textId="77777777" w:rsidR="005D4BA3" w:rsidRPr="00882052" w:rsidRDefault="005D4BA3" w:rsidP="005D4BA3">
      <w:pPr>
        <w:spacing w:after="0"/>
        <w:jc w:val="center"/>
        <w:rPr>
          <w:rFonts w:ascii="Calibri" w:hAnsi="Calibri" w:cs="Calibri"/>
          <w:b/>
          <w:bCs/>
          <w:sz w:val="28"/>
          <w:szCs w:val="28"/>
        </w:rPr>
      </w:pPr>
      <w:r w:rsidRPr="00882052">
        <w:rPr>
          <w:rFonts w:ascii="Calibri" w:hAnsi="Calibri" w:cs="Calibri"/>
          <w:b/>
          <w:bCs/>
          <w:sz w:val="28"/>
          <w:szCs w:val="28"/>
        </w:rPr>
        <w:lastRenderedPageBreak/>
        <w:t>HOTEL CHANDELA 4*</w:t>
      </w:r>
    </w:p>
    <w:p w14:paraId="279F6364" w14:textId="77777777" w:rsidR="005D4BA3" w:rsidRDefault="005D4BA3" w:rsidP="005D4BA3">
      <w:pPr>
        <w:spacing w:after="0"/>
        <w:jc w:val="center"/>
        <w:rPr>
          <w:rFonts w:ascii="Times New Roman" w:hAnsi="Times New Roman" w:cs="Times New Roman"/>
          <w:i/>
          <w:iCs/>
          <w:sz w:val="18"/>
          <w:szCs w:val="18"/>
        </w:rPr>
      </w:pPr>
      <w:r>
        <w:rPr>
          <w:rFonts w:ascii="Times New Roman" w:hAnsi="Times New Roman" w:cs="Times New Roman"/>
          <w:i/>
          <w:iCs/>
          <w:noProof/>
          <w:sz w:val="18"/>
          <w:szCs w:val="18"/>
        </w:rPr>
        <w:drawing>
          <wp:inline distT="0" distB="0" distL="0" distR="0" wp14:anchorId="3D49A3B6" wp14:editId="15D25D2A">
            <wp:extent cx="2773478" cy="1847627"/>
            <wp:effectExtent l="0" t="0" r="8255" b="635"/>
            <wp:docPr id="1857416282" name="Imagen 6" descr="Una palma de una alber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416282" name="Imagen 6" descr="Una palma de una alberca&#10;&#10;El contenido generado por IA puede ser incorrecto."/>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87793" cy="1857163"/>
                    </a:xfrm>
                    <a:prstGeom prst="rect">
                      <a:avLst/>
                    </a:prstGeom>
                    <a:noFill/>
                  </pic:spPr>
                </pic:pic>
              </a:graphicData>
            </a:graphic>
          </wp:inline>
        </w:drawing>
      </w:r>
      <w:r>
        <w:rPr>
          <w:noProof/>
        </w:rPr>
        <w:drawing>
          <wp:inline distT="0" distB="0" distL="0" distR="0" wp14:anchorId="07449526" wp14:editId="6D1A7951">
            <wp:extent cx="2451100" cy="1838325"/>
            <wp:effectExtent l="0" t="0" r="6350" b="9525"/>
            <wp:docPr id="22048507" name="Imagen 7" descr="Hotel Chandela | Khajuraho 2026 UPDATED DEALS FROM ₹6540, HD Photos &amp;  Re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otel Chandela | Khajuraho 2026 UPDATED DEALS FROM ₹6540, HD Photos &amp;  Reviews"/>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453725" cy="1840294"/>
                    </a:xfrm>
                    <a:prstGeom prst="rect">
                      <a:avLst/>
                    </a:prstGeom>
                    <a:noFill/>
                    <a:ln>
                      <a:noFill/>
                    </a:ln>
                  </pic:spPr>
                </pic:pic>
              </a:graphicData>
            </a:graphic>
          </wp:inline>
        </w:drawing>
      </w:r>
    </w:p>
    <w:p w14:paraId="28B4BBDC" w14:textId="77777777" w:rsidR="005D4BA3" w:rsidRPr="003C670B" w:rsidRDefault="005D4BA3" w:rsidP="005D4BA3">
      <w:pPr>
        <w:spacing w:after="0"/>
        <w:jc w:val="center"/>
        <w:rPr>
          <w:rFonts w:ascii="Calibri" w:hAnsi="Calibri" w:cs="Calibri"/>
          <w:i/>
          <w:iCs/>
          <w:sz w:val="18"/>
          <w:szCs w:val="18"/>
        </w:rPr>
      </w:pPr>
      <w:proofErr w:type="spellStart"/>
      <w:r w:rsidRPr="003C670B">
        <w:rPr>
          <w:rFonts w:ascii="Calibri" w:hAnsi="Calibri" w:cs="Calibri"/>
          <w:i/>
          <w:iCs/>
          <w:sz w:val="18"/>
          <w:szCs w:val="18"/>
        </w:rPr>
        <w:t>Khajuraho</w:t>
      </w:r>
      <w:proofErr w:type="spellEnd"/>
      <w:r w:rsidRPr="003C670B">
        <w:rPr>
          <w:rFonts w:ascii="Calibri" w:hAnsi="Calibri" w:cs="Calibri"/>
          <w:i/>
          <w:iCs/>
          <w:sz w:val="18"/>
          <w:szCs w:val="18"/>
        </w:rPr>
        <w:t xml:space="preserve"> </w:t>
      </w:r>
      <w:proofErr w:type="spellStart"/>
      <w:r w:rsidRPr="003C670B">
        <w:rPr>
          <w:rFonts w:ascii="Calibri" w:hAnsi="Calibri" w:cs="Calibri"/>
          <w:i/>
          <w:iCs/>
          <w:sz w:val="18"/>
          <w:szCs w:val="18"/>
        </w:rPr>
        <w:t>Airport</w:t>
      </w:r>
      <w:proofErr w:type="spellEnd"/>
      <w:r w:rsidRPr="003C670B">
        <w:rPr>
          <w:rFonts w:ascii="Calibri" w:hAnsi="Calibri" w:cs="Calibri"/>
          <w:i/>
          <w:iCs/>
          <w:sz w:val="18"/>
          <w:szCs w:val="18"/>
        </w:rPr>
        <w:t xml:space="preserve"> </w:t>
      </w:r>
      <w:proofErr w:type="spellStart"/>
      <w:r w:rsidRPr="003C670B">
        <w:rPr>
          <w:rFonts w:ascii="Calibri" w:hAnsi="Calibri" w:cs="Calibri"/>
          <w:i/>
          <w:iCs/>
          <w:sz w:val="18"/>
          <w:szCs w:val="18"/>
        </w:rPr>
        <w:t>Rd</w:t>
      </w:r>
      <w:proofErr w:type="spellEnd"/>
      <w:r w:rsidRPr="003C670B">
        <w:rPr>
          <w:rFonts w:ascii="Calibri" w:hAnsi="Calibri" w:cs="Calibri"/>
          <w:i/>
          <w:iCs/>
          <w:sz w:val="18"/>
          <w:szCs w:val="18"/>
        </w:rPr>
        <w:t xml:space="preserve">, </w:t>
      </w:r>
      <w:proofErr w:type="spellStart"/>
      <w:r w:rsidRPr="003C670B">
        <w:rPr>
          <w:rFonts w:ascii="Calibri" w:hAnsi="Calibri" w:cs="Calibri"/>
          <w:i/>
          <w:iCs/>
          <w:sz w:val="18"/>
          <w:szCs w:val="18"/>
        </w:rPr>
        <w:t>Sevagram</w:t>
      </w:r>
      <w:proofErr w:type="spellEnd"/>
      <w:r w:rsidRPr="003C670B">
        <w:rPr>
          <w:rFonts w:ascii="Calibri" w:hAnsi="Calibri" w:cs="Calibri"/>
          <w:i/>
          <w:iCs/>
          <w:sz w:val="18"/>
          <w:szCs w:val="18"/>
        </w:rPr>
        <w:t xml:space="preserve">, </w:t>
      </w:r>
      <w:proofErr w:type="spellStart"/>
      <w:r w:rsidRPr="003C670B">
        <w:rPr>
          <w:rFonts w:ascii="Calibri" w:hAnsi="Calibri" w:cs="Calibri"/>
          <w:i/>
          <w:iCs/>
          <w:sz w:val="18"/>
          <w:szCs w:val="18"/>
        </w:rPr>
        <w:t>Khajuraho</w:t>
      </w:r>
      <w:proofErr w:type="spellEnd"/>
      <w:r w:rsidRPr="003C670B">
        <w:rPr>
          <w:rFonts w:ascii="Calibri" w:hAnsi="Calibri" w:cs="Calibri"/>
          <w:i/>
          <w:iCs/>
          <w:sz w:val="18"/>
          <w:szCs w:val="18"/>
        </w:rPr>
        <w:t>, Madhya Pradesh 471606, India</w:t>
      </w:r>
    </w:p>
    <w:p w14:paraId="3897BA2B" w14:textId="77777777" w:rsidR="005D4BA3" w:rsidRPr="003C670B" w:rsidRDefault="005D4BA3" w:rsidP="005D4BA3">
      <w:pPr>
        <w:spacing w:after="0"/>
        <w:jc w:val="center"/>
        <w:rPr>
          <w:rFonts w:ascii="Calibri" w:hAnsi="Calibri" w:cs="Calibri"/>
          <w:i/>
          <w:iCs/>
          <w:sz w:val="18"/>
          <w:szCs w:val="18"/>
        </w:rPr>
      </w:pPr>
      <w:r w:rsidRPr="003C670B">
        <w:rPr>
          <w:rFonts w:ascii="Calibri" w:hAnsi="Calibri" w:cs="Calibri"/>
          <w:i/>
          <w:iCs/>
          <w:sz w:val="18"/>
          <w:szCs w:val="18"/>
        </w:rPr>
        <w:t>+91 95890 00500</w:t>
      </w:r>
    </w:p>
    <w:p w14:paraId="2FCDD5E5" w14:textId="77777777" w:rsidR="005D4BA3" w:rsidRDefault="005D4BA3" w:rsidP="005D4BA3">
      <w:pPr>
        <w:spacing w:after="0"/>
        <w:jc w:val="center"/>
        <w:rPr>
          <w:rFonts w:ascii="Times New Roman" w:hAnsi="Times New Roman" w:cs="Times New Roman"/>
          <w:i/>
          <w:iCs/>
          <w:sz w:val="18"/>
          <w:szCs w:val="18"/>
        </w:rPr>
      </w:pPr>
    </w:p>
    <w:p w14:paraId="0693769B" w14:textId="77777777" w:rsidR="005D4BA3" w:rsidRPr="003114BB" w:rsidRDefault="005D4BA3" w:rsidP="005D4BA3">
      <w:pPr>
        <w:shd w:val="clear" w:color="auto" w:fill="002060"/>
        <w:spacing w:after="0"/>
        <w:jc w:val="both"/>
        <w:rPr>
          <w:rFonts w:ascii="Calibri" w:hAnsi="Calibri" w:cs="Calibri"/>
          <w:b/>
          <w:sz w:val="22"/>
          <w:szCs w:val="22"/>
        </w:rPr>
      </w:pPr>
      <w:r w:rsidRPr="003114BB">
        <w:rPr>
          <w:rFonts w:ascii="Calibri" w:hAnsi="Calibri" w:cs="Calibri"/>
          <w:b/>
          <w:sz w:val="22"/>
          <w:szCs w:val="22"/>
        </w:rPr>
        <w:t>DIA 0</w:t>
      </w:r>
      <w:r>
        <w:rPr>
          <w:rFonts w:ascii="Calibri" w:hAnsi="Calibri" w:cs="Calibri"/>
          <w:b/>
          <w:sz w:val="22"/>
          <w:szCs w:val="22"/>
        </w:rPr>
        <w:t>8</w:t>
      </w:r>
      <w:r w:rsidRPr="003114BB">
        <w:rPr>
          <w:rFonts w:ascii="Calibri" w:hAnsi="Calibri" w:cs="Calibri"/>
          <w:b/>
          <w:sz w:val="22"/>
          <w:szCs w:val="22"/>
        </w:rPr>
        <w:tab/>
      </w:r>
      <w:r w:rsidRPr="003114BB">
        <w:rPr>
          <w:rFonts w:ascii="Calibri" w:hAnsi="Calibri" w:cs="Calibri"/>
          <w:b/>
          <w:sz w:val="22"/>
          <w:szCs w:val="22"/>
        </w:rPr>
        <w:tab/>
      </w:r>
      <w:r w:rsidRPr="003114BB">
        <w:rPr>
          <w:rFonts w:ascii="Calibri" w:hAnsi="Calibri" w:cs="Calibri"/>
          <w:b/>
          <w:sz w:val="22"/>
          <w:szCs w:val="22"/>
        </w:rPr>
        <w:tab/>
      </w:r>
      <w:r>
        <w:rPr>
          <w:rFonts w:ascii="Calibri" w:hAnsi="Calibri" w:cs="Calibri"/>
          <w:b/>
          <w:sz w:val="22"/>
          <w:szCs w:val="22"/>
        </w:rPr>
        <w:t xml:space="preserve">                          KHAJURAHO - VARANASI</w:t>
      </w:r>
      <w:r w:rsidRPr="003114BB">
        <w:rPr>
          <w:rFonts w:ascii="Calibri" w:hAnsi="Calibri" w:cs="Calibri"/>
          <w:b/>
          <w:sz w:val="22"/>
          <w:szCs w:val="22"/>
        </w:rPr>
        <w:tab/>
      </w:r>
      <w:r w:rsidRPr="003114BB">
        <w:rPr>
          <w:rFonts w:ascii="Calibri" w:hAnsi="Calibri" w:cs="Calibri"/>
          <w:b/>
          <w:sz w:val="22"/>
          <w:szCs w:val="22"/>
        </w:rPr>
        <w:tab/>
      </w:r>
      <w:r w:rsidRPr="003114BB">
        <w:rPr>
          <w:rFonts w:ascii="Calibri" w:hAnsi="Calibri" w:cs="Calibri"/>
          <w:b/>
          <w:sz w:val="22"/>
          <w:szCs w:val="22"/>
        </w:rPr>
        <w:tab/>
        <w:t xml:space="preserve">                        </w:t>
      </w:r>
    </w:p>
    <w:p w14:paraId="6239C590" w14:textId="77777777" w:rsidR="005D4BA3" w:rsidRDefault="005D4BA3" w:rsidP="005D4BA3">
      <w:pPr>
        <w:spacing w:after="0"/>
        <w:jc w:val="both"/>
        <w:rPr>
          <w:rFonts w:ascii="Calibri" w:hAnsi="Calibri" w:cs="Calibri"/>
          <w:sz w:val="22"/>
          <w:szCs w:val="22"/>
        </w:rPr>
      </w:pPr>
      <w:r w:rsidRPr="0050165F">
        <w:rPr>
          <w:rFonts w:ascii="Calibri" w:hAnsi="Calibri" w:cs="Calibri"/>
          <w:sz w:val="22"/>
          <w:szCs w:val="22"/>
        </w:rPr>
        <w:t>Desayuno en el hotel.</w:t>
      </w:r>
      <w:r>
        <w:rPr>
          <w:rFonts w:ascii="Calibri" w:hAnsi="Calibri" w:cs="Calibri"/>
          <w:sz w:val="22"/>
          <w:szCs w:val="22"/>
        </w:rPr>
        <w:t xml:space="preserve"> Reunión en el lobby con guía de habla hispana para visitar</w:t>
      </w:r>
      <w:r w:rsidRPr="00406AE2">
        <w:rPr>
          <w:rFonts w:ascii="Calibri" w:hAnsi="Calibri" w:cs="Calibri"/>
          <w:sz w:val="22"/>
          <w:szCs w:val="22"/>
        </w:rPr>
        <w:t xml:space="preserve"> el Grupo de Templos del Este, el complejo está</w:t>
      </w:r>
      <w:r>
        <w:rPr>
          <w:rFonts w:ascii="Calibri" w:hAnsi="Calibri" w:cs="Calibri"/>
          <w:sz w:val="22"/>
          <w:szCs w:val="22"/>
        </w:rPr>
        <w:t xml:space="preserve"> </w:t>
      </w:r>
      <w:r w:rsidRPr="00406AE2">
        <w:rPr>
          <w:rFonts w:ascii="Calibri" w:hAnsi="Calibri" w:cs="Calibri"/>
          <w:sz w:val="22"/>
          <w:szCs w:val="22"/>
        </w:rPr>
        <w:t xml:space="preserve">formado por tres templos brahmánicos (o hindúes) y tres grandes templos jainistas, a saber, el templo </w:t>
      </w:r>
      <w:proofErr w:type="spellStart"/>
      <w:r w:rsidRPr="00406AE2">
        <w:rPr>
          <w:rFonts w:ascii="Calibri" w:hAnsi="Calibri" w:cs="Calibri"/>
          <w:sz w:val="22"/>
          <w:szCs w:val="22"/>
        </w:rPr>
        <w:t>Ghantai</w:t>
      </w:r>
      <w:proofErr w:type="spellEnd"/>
      <w:r w:rsidRPr="00406AE2">
        <w:rPr>
          <w:rFonts w:ascii="Calibri" w:hAnsi="Calibri" w:cs="Calibri"/>
          <w:sz w:val="22"/>
          <w:szCs w:val="22"/>
        </w:rPr>
        <w:t>, el templo</w:t>
      </w:r>
      <w:r>
        <w:rPr>
          <w:rFonts w:ascii="Calibri" w:hAnsi="Calibri" w:cs="Calibri"/>
          <w:sz w:val="22"/>
          <w:szCs w:val="22"/>
        </w:rPr>
        <w:t xml:space="preserve"> </w:t>
      </w:r>
      <w:r w:rsidRPr="00406AE2">
        <w:rPr>
          <w:rFonts w:ascii="Calibri" w:hAnsi="Calibri" w:cs="Calibri"/>
          <w:sz w:val="22"/>
          <w:szCs w:val="22"/>
        </w:rPr>
        <w:t xml:space="preserve">Adinath y el templo </w:t>
      </w:r>
      <w:proofErr w:type="spellStart"/>
      <w:r w:rsidRPr="00406AE2">
        <w:rPr>
          <w:rFonts w:ascii="Calibri" w:hAnsi="Calibri" w:cs="Calibri"/>
          <w:sz w:val="22"/>
          <w:szCs w:val="22"/>
        </w:rPr>
        <w:t>Parsawanatha</w:t>
      </w:r>
      <w:proofErr w:type="spellEnd"/>
      <w:r w:rsidRPr="00406AE2">
        <w:rPr>
          <w:rFonts w:ascii="Calibri" w:hAnsi="Calibri" w:cs="Calibri"/>
          <w:sz w:val="22"/>
          <w:szCs w:val="22"/>
        </w:rPr>
        <w:t>. Los templos hindúes son Vamana y Javari. (Habitación disponible hasta</w:t>
      </w:r>
      <w:r>
        <w:rPr>
          <w:rFonts w:ascii="Calibri" w:hAnsi="Calibri" w:cs="Calibri"/>
          <w:sz w:val="22"/>
          <w:szCs w:val="22"/>
        </w:rPr>
        <w:t xml:space="preserve"> </w:t>
      </w:r>
      <w:r w:rsidRPr="00406AE2">
        <w:rPr>
          <w:rFonts w:ascii="Calibri" w:hAnsi="Calibri" w:cs="Calibri"/>
          <w:sz w:val="22"/>
          <w:szCs w:val="22"/>
        </w:rPr>
        <w:t>12</w:t>
      </w:r>
      <w:r>
        <w:rPr>
          <w:rFonts w:ascii="Calibri" w:hAnsi="Calibri" w:cs="Calibri"/>
          <w:sz w:val="22"/>
          <w:szCs w:val="22"/>
        </w:rPr>
        <w:t>:</w:t>
      </w:r>
      <w:r w:rsidRPr="00406AE2">
        <w:rPr>
          <w:rFonts w:ascii="Calibri" w:hAnsi="Calibri" w:cs="Calibri"/>
          <w:sz w:val="22"/>
          <w:szCs w:val="22"/>
        </w:rPr>
        <w:t>00horas) Mas tarde salida por carretera hacia Varanasi (Aprox</w:t>
      </w:r>
      <w:r>
        <w:rPr>
          <w:rFonts w:ascii="Calibri" w:hAnsi="Calibri" w:cs="Calibri"/>
          <w:sz w:val="22"/>
          <w:szCs w:val="22"/>
        </w:rPr>
        <w:t xml:space="preserve">imadamente </w:t>
      </w:r>
      <w:r w:rsidRPr="00406AE2">
        <w:rPr>
          <w:rFonts w:ascii="Calibri" w:hAnsi="Calibri" w:cs="Calibri"/>
          <w:sz w:val="22"/>
          <w:szCs w:val="22"/>
        </w:rPr>
        <w:t>395kms</w:t>
      </w:r>
      <w:r>
        <w:rPr>
          <w:rFonts w:ascii="Calibri" w:hAnsi="Calibri" w:cs="Calibri"/>
          <w:sz w:val="22"/>
          <w:szCs w:val="22"/>
        </w:rPr>
        <w:t xml:space="preserve">, </w:t>
      </w:r>
      <w:r w:rsidRPr="00406AE2">
        <w:rPr>
          <w:rFonts w:ascii="Calibri" w:hAnsi="Calibri" w:cs="Calibri"/>
          <w:sz w:val="22"/>
          <w:szCs w:val="22"/>
        </w:rPr>
        <w:t>7 horas). A su llegada, traslado a su hotel.</w:t>
      </w:r>
      <w:r>
        <w:rPr>
          <w:rFonts w:ascii="Calibri" w:hAnsi="Calibri" w:cs="Calibri"/>
          <w:sz w:val="22"/>
          <w:szCs w:val="22"/>
        </w:rPr>
        <w:t xml:space="preserve"> </w:t>
      </w:r>
      <w:r w:rsidRPr="00406AE2">
        <w:rPr>
          <w:rFonts w:ascii="Calibri" w:hAnsi="Calibri" w:cs="Calibri"/>
          <w:sz w:val="22"/>
          <w:szCs w:val="22"/>
        </w:rPr>
        <w:t>Considerado como uno de los más antiguos en el mundo, hay pocos lugares en la India con tanto color, carisma o</w:t>
      </w:r>
      <w:r>
        <w:rPr>
          <w:rFonts w:ascii="Calibri" w:hAnsi="Calibri" w:cs="Calibri"/>
          <w:sz w:val="22"/>
          <w:szCs w:val="22"/>
        </w:rPr>
        <w:t xml:space="preserve"> </w:t>
      </w:r>
      <w:r w:rsidRPr="00406AE2">
        <w:rPr>
          <w:rFonts w:ascii="Calibri" w:hAnsi="Calibri" w:cs="Calibri"/>
          <w:sz w:val="22"/>
          <w:szCs w:val="22"/>
        </w:rPr>
        <w:t xml:space="preserve">espíritu como los </w:t>
      </w:r>
      <w:proofErr w:type="spellStart"/>
      <w:r w:rsidRPr="00406AE2">
        <w:rPr>
          <w:rFonts w:ascii="Calibri" w:hAnsi="Calibri" w:cs="Calibri"/>
          <w:sz w:val="22"/>
          <w:szCs w:val="22"/>
        </w:rPr>
        <w:t>ghats</w:t>
      </w:r>
      <w:proofErr w:type="spellEnd"/>
      <w:r w:rsidRPr="00406AE2">
        <w:rPr>
          <w:rFonts w:ascii="Calibri" w:hAnsi="Calibri" w:cs="Calibri"/>
          <w:sz w:val="22"/>
          <w:szCs w:val="22"/>
        </w:rPr>
        <w:t xml:space="preserve"> en las que se bañan a lo largo del río Ganges en Varanasi.</w:t>
      </w:r>
    </w:p>
    <w:p w14:paraId="5D5D1A6D" w14:textId="77777777" w:rsidR="005D4BA3" w:rsidRDefault="005D4BA3" w:rsidP="005D4BA3">
      <w:pPr>
        <w:spacing w:after="0"/>
        <w:jc w:val="both"/>
        <w:rPr>
          <w:rFonts w:ascii="Calibri" w:hAnsi="Calibri" w:cs="Calibri"/>
          <w:sz w:val="22"/>
          <w:szCs w:val="22"/>
        </w:rPr>
      </w:pPr>
      <w:r w:rsidRPr="00406AE2">
        <w:rPr>
          <w:rFonts w:ascii="Calibri" w:hAnsi="Calibri" w:cs="Calibri"/>
          <w:sz w:val="22"/>
          <w:szCs w:val="22"/>
        </w:rPr>
        <w:t xml:space="preserve"> La ciudad de Shiva es uno de los</w:t>
      </w:r>
      <w:r>
        <w:rPr>
          <w:rFonts w:ascii="Calibri" w:hAnsi="Calibri" w:cs="Calibri"/>
          <w:sz w:val="22"/>
          <w:szCs w:val="22"/>
        </w:rPr>
        <w:t xml:space="preserve"> </w:t>
      </w:r>
      <w:r w:rsidRPr="00406AE2">
        <w:rPr>
          <w:rFonts w:ascii="Calibri" w:hAnsi="Calibri" w:cs="Calibri"/>
          <w:sz w:val="22"/>
          <w:szCs w:val="22"/>
        </w:rPr>
        <w:t>lugares más sagrados de la India, donde los peregrinos hindúes vienen a lavar toda la vida de los pecados en el Ganges</w:t>
      </w:r>
      <w:r>
        <w:rPr>
          <w:rFonts w:ascii="Calibri" w:hAnsi="Calibri" w:cs="Calibri"/>
          <w:sz w:val="22"/>
          <w:szCs w:val="22"/>
        </w:rPr>
        <w:t xml:space="preserve"> </w:t>
      </w:r>
      <w:r w:rsidRPr="00406AE2">
        <w:rPr>
          <w:rFonts w:ascii="Calibri" w:hAnsi="Calibri" w:cs="Calibri"/>
          <w:sz w:val="22"/>
          <w:szCs w:val="22"/>
        </w:rPr>
        <w:t xml:space="preserve">o incinerar a sus seres queridos. </w:t>
      </w:r>
      <w:r>
        <w:rPr>
          <w:rFonts w:ascii="Calibri" w:hAnsi="Calibri" w:cs="Calibri"/>
          <w:sz w:val="22"/>
          <w:szCs w:val="22"/>
        </w:rPr>
        <w:t>Al termino, traslado al hotel para su alojamiento</w:t>
      </w:r>
      <w:r w:rsidRPr="00406AE2">
        <w:rPr>
          <w:rFonts w:ascii="Calibri" w:hAnsi="Calibri" w:cs="Calibri"/>
          <w:sz w:val="22"/>
          <w:szCs w:val="22"/>
        </w:rPr>
        <w:t>.</w:t>
      </w:r>
      <w:r>
        <w:rPr>
          <w:rFonts w:ascii="Calibri" w:hAnsi="Calibri" w:cs="Calibri"/>
          <w:sz w:val="22"/>
          <w:szCs w:val="22"/>
        </w:rPr>
        <w:t xml:space="preserve"> </w:t>
      </w:r>
    </w:p>
    <w:p w14:paraId="57CB9DC4" w14:textId="77777777" w:rsidR="005D4BA3" w:rsidRDefault="005D4BA3" w:rsidP="005D4BA3">
      <w:pPr>
        <w:spacing w:after="0"/>
        <w:jc w:val="both"/>
        <w:rPr>
          <w:rFonts w:ascii="Calibri" w:hAnsi="Calibri" w:cs="Calibri"/>
          <w:sz w:val="22"/>
          <w:szCs w:val="22"/>
        </w:rPr>
      </w:pPr>
      <w:r w:rsidRPr="0038024E">
        <w:rPr>
          <w:rFonts w:ascii="Calibri" w:hAnsi="Calibri" w:cs="Calibri"/>
          <w:b/>
          <w:bCs/>
          <w:sz w:val="22"/>
          <w:szCs w:val="22"/>
        </w:rPr>
        <w:t xml:space="preserve">Nota Importante: </w:t>
      </w:r>
      <w:r w:rsidRPr="00406AE2">
        <w:rPr>
          <w:rFonts w:ascii="Calibri" w:hAnsi="Calibri" w:cs="Calibri"/>
          <w:sz w:val="22"/>
          <w:szCs w:val="22"/>
        </w:rPr>
        <w:t xml:space="preserve">Hay vuelo directo de </w:t>
      </w:r>
      <w:proofErr w:type="spellStart"/>
      <w:r w:rsidRPr="00406AE2">
        <w:rPr>
          <w:rFonts w:ascii="Calibri" w:hAnsi="Calibri" w:cs="Calibri"/>
          <w:sz w:val="22"/>
          <w:szCs w:val="22"/>
        </w:rPr>
        <w:t>Khajuraho</w:t>
      </w:r>
      <w:proofErr w:type="spellEnd"/>
      <w:r w:rsidRPr="00406AE2">
        <w:rPr>
          <w:rFonts w:ascii="Calibri" w:hAnsi="Calibri" w:cs="Calibri"/>
          <w:sz w:val="22"/>
          <w:szCs w:val="22"/>
        </w:rPr>
        <w:t xml:space="preserve"> a Varanasi entre noviembre hasta </w:t>
      </w:r>
      <w:r>
        <w:rPr>
          <w:rFonts w:ascii="Calibri" w:hAnsi="Calibri" w:cs="Calibri"/>
          <w:sz w:val="22"/>
          <w:szCs w:val="22"/>
        </w:rPr>
        <w:t>m</w:t>
      </w:r>
      <w:r w:rsidRPr="00406AE2">
        <w:rPr>
          <w:rFonts w:ascii="Calibri" w:hAnsi="Calibri" w:cs="Calibri"/>
          <w:sz w:val="22"/>
          <w:szCs w:val="22"/>
        </w:rPr>
        <w:t>arzo. durante este período,</w:t>
      </w:r>
      <w:r>
        <w:rPr>
          <w:rFonts w:ascii="Calibri" w:hAnsi="Calibri" w:cs="Calibri"/>
          <w:sz w:val="22"/>
          <w:szCs w:val="22"/>
        </w:rPr>
        <w:t xml:space="preserve"> </w:t>
      </w:r>
      <w:r w:rsidRPr="00406AE2">
        <w:rPr>
          <w:rFonts w:ascii="Calibri" w:hAnsi="Calibri" w:cs="Calibri"/>
          <w:sz w:val="22"/>
          <w:szCs w:val="22"/>
        </w:rPr>
        <w:t>tomaremos el avión en vez del viaje por carretera.</w:t>
      </w:r>
    </w:p>
    <w:p w14:paraId="39703DB2" w14:textId="6D883CCD" w:rsidR="005D4BA3" w:rsidRDefault="005D4BA3" w:rsidP="005D4BA3">
      <w:pPr>
        <w:spacing w:after="0"/>
        <w:jc w:val="both"/>
        <w:rPr>
          <w:rFonts w:ascii="Calibri" w:hAnsi="Calibri" w:cs="Calibri"/>
          <w:sz w:val="22"/>
          <w:szCs w:val="22"/>
        </w:rPr>
      </w:pPr>
      <w:r w:rsidRPr="00CB71F0">
        <w:rPr>
          <w:rFonts w:ascii="Calibri" w:hAnsi="Calibri" w:cs="Calibri"/>
          <w:b/>
          <w:bCs/>
          <w:sz w:val="22"/>
          <w:szCs w:val="22"/>
        </w:rPr>
        <w:t>Suplemento neto aplicable de vuelo</w:t>
      </w:r>
      <w:r w:rsidRPr="00406AE2">
        <w:rPr>
          <w:rFonts w:ascii="Calibri" w:hAnsi="Calibri" w:cs="Calibri"/>
          <w:sz w:val="22"/>
          <w:szCs w:val="22"/>
        </w:rPr>
        <w:t xml:space="preserve">:  </w:t>
      </w:r>
      <w:r>
        <w:rPr>
          <w:rFonts w:ascii="Calibri" w:hAnsi="Calibri" w:cs="Calibri"/>
          <w:sz w:val="22"/>
          <w:szCs w:val="22"/>
        </w:rPr>
        <w:t>$</w:t>
      </w:r>
      <w:r w:rsidR="00EF18DD">
        <w:rPr>
          <w:rFonts w:ascii="Calibri" w:hAnsi="Calibri" w:cs="Calibri"/>
          <w:sz w:val="22"/>
          <w:szCs w:val="22"/>
        </w:rPr>
        <w:t>90</w:t>
      </w:r>
      <w:r>
        <w:rPr>
          <w:rFonts w:ascii="Calibri" w:hAnsi="Calibri" w:cs="Calibri"/>
          <w:sz w:val="22"/>
          <w:szCs w:val="22"/>
        </w:rPr>
        <w:t xml:space="preserve"> </w:t>
      </w:r>
      <w:r w:rsidRPr="00406AE2">
        <w:rPr>
          <w:rFonts w:ascii="Calibri" w:hAnsi="Calibri" w:cs="Calibri"/>
          <w:sz w:val="22"/>
          <w:szCs w:val="22"/>
        </w:rPr>
        <w:t>USD Por Persona.</w:t>
      </w:r>
    </w:p>
    <w:p w14:paraId="21FBB92C" w14:textId="77777777" w:rsidR="005D4BA3" w:rsidRDefault="005D4BA3" w:rsidP="005D4BA3">
      <w:pPr>
        <w:spacing w:after="0"/>
        <w:jc w:val="both"/>
        <w:rPr>
          <w:rFonts w:ascii="Calibri" w:hAnsi="Calibri" w:cs="Calibri"/>
          <w:sz w:val="22"/>
          <w:szCs w:val="22"/>
        </w:rPr>
      </w:pPr>
    </w:p>
    <w:p w14:paraId="50FB88DA" w14:textId="77777777" w:rsidR="005D4BA3" w:rsidRDefault="005D4BA3" w:rsidP="005D4BA3">
      <w:pPr>
        <w:spacing w:after="0"/>
        <w:jc w:val="center"/>
        <w:rPr>
          <w:rFonts w:ascii="Times New Roman" w:hAnsi="Times New Roman" w:cs="Times New Roman"/>
          <w:i/>
          <w:iCs/>
          <w:sz w:val="18"/>
          <w:szCs w:val="18"/>
        </w:rPr>
      </w:pPr>
      <w:r>
        <w:rPr>
          <w:noProof/>
        </w:rPr>
        <w:drawing>
          <wp:inline distT="0" distB="0" distL="0" distR="0" wp14:anchorId="2BAD0034" wp14:editId="26ED9466">
            <wp:extent cx="4029075" cy="2686048"/>
            <wp:effectExtent l="0" t="0" r="0" b="635"/>
            <wp:docPr id="1543717540" name="Imagen 2" descr="Khajuraho – Anil Conductor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hajuraho – Anil Conductor India"/>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073520" cy="2715678"/>
                    </a:xfrm>
                    <a:prstGeom prst="rect">
                      <a:avLst/>
                    </a:prstGeom>
                    <a:noFill/>
                    <a:ln>
                      <a:noFill/>
                    </a:ln>
                  </pic:spPr>
                </pic:pic>
              </a:graphicData>
            </a:graphic>
          </wp:inline>
        </w:drawing>
      </w:r>
    </w:p>
    <w:p w14:paraId="5CBDF20E" w14:textId="77777777" w:rsidR="005D4BA3" w:rsidRPr="00E6777B" w:rsidRDefault="005D4BA3" w:rsidP="005D4BA3">
      <w:pPr>
        <w:spacing w:after="0"/>
        <w:jc w:val="both"/>
        <w:rPr>
          <w:rFonts w:ascii="Times New Roman" w:hAnsi="Times New Roman" w:cs="Times New Roman"/>
          <w:i/>
          <w:iCs/>
          <w:sz w:val="18"/>
          <w:szCs w:val="18"/>
        </w:rPr>
      </w:pPr>
      <w:r w:rsidRPr="007F4178">
        <w:rPr>
          <w:rFonts w:ascii="Times New Roman" w:hAnsi="Times New Roman" w:cs="Times New Roman"/>
          <w:i/>
          <w:iCs/>
          <w:sz w:val="18"/>
          <w:szCs w:val="18"/>
        </w:rPr>
        <w:lastRenderedPageBreak/>
        <w:t>El </w:t>
      </w:r>
      <w:r w:rsidRPr="007F4178">
        <w:rPr>
          <w:rFonts w:ascii="Times New Roman" w:hAnsi="Times New Roman" w:cs="Times New Roman"/>
          <w:b/>
          <w:bCs/>
          <w:i/>
          <w:iCs/>
          <w:sz w:val="18"/>
          <w:szCs w:val="18"/>
        </w:rPr>
        <w:t xml:space="preserve">templo </w:t>
      </w:r>
      <w:proofErr w:type="spellStart"/>
      <w:proofErr w:type="gramStart"/>
      <w:r w:rsidRPr="007F4178">
        <w:rPr>
          <w:rFonts w:ascii="Times New Roman" w:hAnsi="Times New Roman" w:cs="Times New Roman"/>
          <w:b/>
          <w:bCs/>
          <w:i/>
          <w:iCs/>
          <w:sz w:val="18"/>
          <w:szCs w:val="18"/>
        </w:rPr>
        <w:t>Ghantai</w:t>
      </w:r>
      <w:proofErr w:type="spellEnd"/>
      <w:r w:rsidRPr="007F4178">
        <w:rPr>
          <w:rFonts w:ascii="Times New Roman" w:hAnsi="Times New Roman" w:cs="Times New Roman"/>
          <w:i/>
          <w:iCs/>
          <w:sz w:val="18"/>
          <w:szCs w:val="18"/>
        </w:rPr>
        <w:t> ,</w:t>
      </w:r>
      <w:proofErr w:type="gramEnd"/>
      <w:r w:rsidRPr="007F4178">
        <w:rPr>
          <w:rFonts w:ascii="Times New Roman" w:hAnsi="Times New Roman" w:cs="Times New Roman"/>
          <w:i/>
          <w:iCs/>
          <w:sz w:val="18"/>
          <w:szCs w:val="18"/>
        </w:rPr>
        <w:t xml:space="preserve"> también conocido como templo Ghanti, es un </w:t>
      </w:r>
      <w:r w:rsidRPr="00B623C0">
        <w:rPr>
          <w:rFonts w:ascii="Times New Roman" w:hAnsi="Times New Roman" w:cs="Times New Roman"/>
          <w:i/>
          <w:iCs/>
          <w:sz w:val="18"/>
          <w:szCs w:val="18"/>
        </w:rPr>
        <w:t>templo jainista Digambara</w:t>
      </w:r>
      <w:r w:rsidRPr="007F4178">
        <w:rPr>
          <w:rFonts w:ascii="Times New Roman" w:hAnsi="Times New Roman" w:cs="Times New Roman"/>
          <w:i/>
          <w:iCs/>
          <w:sz w:val="18"/>
          <w:szCs w:val="18"/>
        </w:rPr>
        <w:t> en ruinas ubicado en la ciudad de </w:t>
      </w:r>
      <w:proofErr w:type="spellStart"/>
      <w:proofErr w:type="gramStart"/>
      <w:r w:rsidRPr="00B623C0">
        <w:rPr>
          <w:rFonts w:ascii="Times New Roman" w:hAnsi="Times New Roman" w:cs="Times New Roman"/>
          <w:i/>
          <w:iCs/>
          <w:sz w:val="18"/>
          <w:szCs w:val="18"/>
        </w:rPr>
        <w:t>Khajuraho</w:t>
      </w:r>
      <w:proofErr w:type="spellEnd"/>
      <w:r w:rsidRPr="00B623C0">
        <w:rPr>
          <w:rFonts w:ascii="Times New Roman" w:hAnsi="Times New Roman" w:cs="Times New Roman"/>
          <w:i/>
          <w:iCs/>
          <w:sz w:val="18"/>
          <w:szCs w:val="18"/>
        </w:rPr>
        <w:t xml:space="preserve"> ,</w:t>
      </w:r>
      <w:proofErr w:type="gramEnd"/>
      <w:r w:rsidRPr="00B623C0">
        <w:rPr>
          <w:rFonts w:ascii="Times New Roman" w:hAnsi="Times New Roman" w:cs="Times New Roman"/>
          <w:i/>
          <w:iCs/>
          <w:sz w:val="18"/>
          <w:szCs w:val="18"/>
        </w:rPr>
        <w:t xml:space="preserve"> Madhya </w:t>
      </w:r>
      <w:proofErr w:type="gramStart"/>
      <w:r w:rsidRPr="00B623C0">
        <w:rPr>
          <w:rFonts w:ascii="Times New Roman" w:hAnsi="Times New Roman" w:cs="Times New Roman"/>
          <w:i/>
          <w:iCs/>
          <w:sz w:val="18"/>
          <w:szCs w:val="18"/>
        </w:rPr>
        <w:t>Pradesh</w:t>
      </w:r>
      <w:r w:rsidRPr="007F4178">
        <w:rPr>
          <w:rFonts w:ascii="Times New Roman" w:hAnsi="Times New Roman" w:cs="Times New Roman"/>
          <w:i/>
          <w:iCs/>
          <w:sz w:val="18"/>
          <w:szCs w:val="18"/>
        </w:rPr>
        <w:t> ,</w:t>
      </w:r>
      <w:proofErr w:type="gramEnd"/>
      <w:r w:rsidRPr="007F4178">
        <w:rPr>
          <w:rFonts w:ascii="Times New Roman" w:hAnsi="Times New Roman" w:cs="Times New Roman"/>
          <w:i/>
          <w:iCs/>
          <w:sz w:val="18"/>
          <w:szCs w:val="18"/>
        </w:rPr>
        <w:t> </w:t>
      </w:r>
      <w:proofErr w:type="gramStart"/>
      <w:r w:rsidRPr="00B623C0">
        <w:rPr>
          <w:rFonts w:ascii="Times New Roman" w:hAnsi="Times New Roman" w:cs="Times New Roman"/>
          <w:i/>
          <w:iCs/>
          <w:sz w:val="18"/>
          <w:szCs w:val="18"/>
        </w:rPr>
        <w:t>India</w:t>
      </w:r>
      <w:r w:rsidRPr="007F4178">
        <w:rPr>
          <w:rFonts w:ascii="Times New Roman" w:hAnsi="Times New Roman" w:cs="Times New Roman"/>
          <w:i/>
          <w:iCs/>
          <w:sz w:val="18"/>
          <w:szCs w:val="18"/>
        </w:rPr>
        <w:t> .</w:t>
      </w:r>
      <w:proofErr w:type="gramEnd"/>
      <w:r w:rsidRPr="007F4178">
        <w:rPr>
          <w:rFonts w:ascii="Times New Roman" w:hAnsi="Times New Roman" w:cs="Times New Roman"/>
          <w:i/>
          <w:iCs/>
          <w:sz w:val="18"/>
          <w:szCs w:val="18"/>
        </w:rPr>
        <w:t xml:space="preserve"> Similar en estilo al </w:t>
      </w:r>
      <w:r w:rsidRPr="00B623C0">
        <w:rPr>
          <w:rFonts w:ascii="Times New Roman" w:hAnsi="Times New Roman" w:cs="Times New Roman"/>
          <w:i/>
          <w:iCs/>
          <w:sz w:val="18"/>
          <w:szCs w:val="18"/>
        </w:rPr>
        <w:t xml:space="preserve">templo </w:t>
      </w:r>
      <w:proofErr w:type="spellStart"/>
      <w:proofErr w:type="gramStart"/>
      <w:r w:rsidRPr="00B623C0">
        <w:rPr>
          <w:rFonts w:ascii="Times New Roman" w:hAnsi="Times New Roman" w:cs="Times New Roman"/>
          <w:i/>
          <w:iCs/>
          <w:sz w:val="18"/>
          <w:szCs w:val="18"/>
        </w:rPr>
        <w:t>Parshvanatha</w:t>
      </w:r>
      <w:proofErr w:type="spellEnd"/>
      <w:r w:rsidRPr="007F4178">
        <w:rPr>
          <w:rFonts w:ascii="Times New Roman" w:hAnsi="Times New Roman" w:cs="Times New Roman"/>
          <w:i/>
          <w:iCs/>
          <w:sz w:val="18"/>
          <w:szCs w:val="18"/>
        </w:rPr>
        <w:t> ,</w:t>
      </w:r>
      <w:proofErr w:type="gramEnd"/>
      <w:r w:rsidRPr="007F4178">
        <w:rPr>
          <w:rFonts w:ascii="Times New Roman" w:hAnsi="Times New Roman" w:cs="Times New Roman"/>
          <w:i/>
          <w:iCs/>
          <w:sz w:val="18"/>
          <w:szCs w:val="18"/>
        </w:rPr>
        <w:t xml:space="preserve"> estaba dedicado al </w:t>
      </w:r>
      <w:proofErr w:type="spellStart"/>
      <w:r w:rsidRPr="00B623C0">
        <w:rPr>
          <w:rFonts w:ascii="Times New Roman" w:hAnsi="Times New Roman" w:cs="Times New Roman"/>
          <w:i/>
          <w:iCs/>
          <w:sz w:val="18"/>
          <w:szCs w:val="18"/>
        </w:rPr>
        <w:t>tirthankara</w:t>
      </w:r>
      <w:proofErr w:type="spellEnd"/>
      <w:r w:rsidRPr="00B623C0">
        <w:rPr>
          <w:rFonts w:ascii="Times New Roman" w:hAnsi="Times New Roman" w:cs="Times New Roman"/>
          <w:i/>
          <w:iCs/>
          <w:sz w:val="18"/>
          <w:szCs w:val="18"/>
        </w:rPr>
        <w:t xml:space="preserve"> jainista </w:t>
      </w:r>
      <w:proofErr w:type="spellStart"/>
      <w:r w:rsidRPr="00B623C0">
        <w:rPr>
          <w:rFonts w:ascii="Times New Roman" w:hAnsi="Times New Roman" w:cs="Times New Roman"/>
          <w:i/>
          <w:iCs/>
          <w:sz w:val="18"/>
          <w:szCs w:val="18"/>
        </w:rPr>
        <w:t>Rishabhanatha</w:t>
      </w:r>
      <w:proofErr w:type="spellEnd"/>
      <w:r w:rsidRPr="007F4178">
        <w:rPr>
          <w:rFonts w:ascii="Times New Roman" w:hAnsi="Times New Roman" w:cs="Times New Roman"/>
          <w:i/>
          <w:iCs/>
          <w:sz w:val="18"/>
          <w:szCs w:val="18"/>
        </w:rPr>
        <w:t xml:space="preserve"> (también conocido como </w:t>
      </w:r>
      <w:proofErr w:type="spellStart"/>
      <w:r w:rsidRPr="007F4178">
        <w:rPr>
          <w:rFonts w:ascii="Times New Roman" w:hAnsi="Times New Roman" w:cs="Times New Roman"/>
          <w:i/>
          <w:iCs/>
          <w:sz w:val="18"/>
          <w:szCs w:val="18"/>
        </w:rPr>
        <w:t>Adinatha</w:t>
      </w:r>
      <w:proofErr w:type="spellEnd"/>
      <w:r w:rsidRPr="007F4178">
        <w:rPr>
          <w:rFonts w:ascii="Times New Roman" w:hAnsi="Times New Roman" w:cs="Times New Roman"/>
          <w:i/>
          <w:iCs/>
          <w:sz w:val="18"/>
          <w:szCs w:val="18"/>
        </w:rPr>
        <w:t>). Este templo forma parte del </w:t>
      </w:r>
      <w:r w:rsidRPr="00B623C0">
        <w:rPr>
          <w:rFonts w:ascii="Times New Roman" w:hAnsi="Times New Roman" w:cs="Times New Roman"/>
          <w:i/>
          <w:iCs/>
          <w:sz w:val="18"/>
          <w:szCs w:val="18"/>
        </w:rPr>
        <w:t>Patrimonio de la Humanidad de la UNESCO,</w:t>
      </w:r>
      <w:r w:rsidRPr="007F4178">
        <w:rPr>
          <w:rFonts w:ascii="Times New Roman" w:hAnsi="Times New Roman" w:cs="Times New Roman"/>
          <w:i/>
          <w:iCs/>
          <w:sz w:val="18"/>
          <w:szCs w:val="18"/>
        </w:rPr>
        <w:t> junto con otros templos del </w:t>
      </w:r>
      <w:r w:rsidRPr="00B623C0">
        <w:rPr>
          <w:rFonts w:ascii="Times New Roman" w:hAnsi="Times New Roman" w:cs="Times New Roman"/>
          <w:i/>
          <w:iCs/>
          <w:sz w:val="18"/>
          <w:szCs w:val="18"/>
        </w:rPr>
        <w:t xml:space="preserve">Grupo de Monumentos de </w:t>
      </w:r>
      <w:proofErr w:type="spellStart"/>
      <w:proofErr w:type="gramStart"/>
      <w:r w:rsidRPr="00B623C0">
        <w:rPr>
          <w:rFonts w:ascii="Times New Roman" w:hAnsi="Times New Roman" w:cs="Times New Roman"/>
          <w:i/>
          <w:iCs/>
          <w:sz w:val="18"/>
          <w:szCs w:val="18"/>
        </w:rPr>
        <w:t>Khajuraho</w:t>
      </w:r>
      <w:proofErr w:type="spellEnd"/>
      <w:r w:rsidRPr="007F4178">
        <w:rPr>
          <w:rFonts w:ascii="Times New Roman" w:hAnsi="Times New Roman" w:cs="Times New Roman"/>
          <w:i/>
          <w:iCs/>
          <w:sz w:val="18"/>
          <w:szCs w:val="18"/>
        </w:rPr>
        <w:t> .</w:t>
      </w:r>
      <w:proofErr w:type="gramEnd"/>
      <w:r>
        <w:rPr>
          <w:rFonts w:ascii="Times New Roman" w:hAnsi="Times New Roman" w:cs="Times New Roman"/>
          <w:i/>
          <w:iCs/>
          <w:sz w:val="18"/>
          <w:szCs w:val="18"/>
        </w:rPr>
        <w:t xml:space="preserve"> </w:t>
      </w:r>
      <w:r w:rsidRPr="00B623C0">
        <w:rPr>
          <w:rFonts w:ascii="Times New Roman" w:hAnsi="Times New Roman" w:cs="Times New Roman"/>
          <w:i/>
          <w:iCs/>
          <w:sz w:val="18"/>
          <w:szCs w:val="18"/>
        </w:rPr>
        <w:t xml:space="preserve">La construcción del templo de </w:t>
      </w:r>
      <w:proofErr w:type="spellStart"/>
      <w:r w:rsidRPr="00B623C0">
        <w:rPr>
          <w:rFonts w:ascii="Times New Roman" w:hAnsi="Times New Roman" w:cs="Times New Roman"/>
          <w:i/>
          <w:iCs/>
          <w:sz w:val="18"/>
          <w:szCs w:val="18"/>
        </w:rPr>
        <w:t>Ghantai</w:t>
      </w:r>
      <w:proofErr w:type="spellEnd"/>
      <w:r w:rsidRPr="00B623C0">
        <w:rPr>
          <w:rFonts w:ascii="Times New Roman" w:hAnsi="Times New Roman" w:cs="Times New Roman"/>
          <w:i/>
          <w:iCs/>
          <w:sz w:val="18"/>
          <w:szCs w:val="18"/>
        </w:rPr>
        <w:t xml:space="preserve"> se puede fechar aproximadamente en el año 995 d. C., durante el reinado del rey Chandela </w:t>
      </w:r>
      <w:proofErr w:type="gramStart"/>
      <w:r w:rsidRPr="00B623C0">
        <w:rPr>
          <w:rFonts w:ascii="Times New Roman" w:hAnsi="Times New Roman" w:cs="Times New Roman"/>
          <w:i/>
          <w:iCs/>
          <w:sz w:val="18"/>
          <w:szCs w:val="18"/>
        </w:rPr>
        <w:t>Dhanga .</w:t>
      </w:r>
      <w:proofErr w:type="gramEnd"/>
      <w:r w:rsidRPr="00B623C0">
        <w:rPr>
          <w:rFonts w:ascii="Times New Roman" w:hAnsi="Times New Roman" w:cs="Times New Roman"/>
          <w:i/>
          <w:iCs/>
          <w:sz w:val="18"/>
          <w:szCs w:val="18"/>
        </w:rPr>
        <w:t xml:space="preserve"> Es similar al templo de </w:t>
      </w:r>
      <w:proofErr w:type="spellStart"/>
      <w:proofErr w:type="gramStart"/>
      <w:r w:rsidRPr="00B623C0">
        <w:rPr>
          <w:rFonts w:ascii="Times New Roman" w:hAnsi="Times New Roman" w:cs="Times New Roman"/>
          <w:i/>
          <w:iCs/>
          <w:sz w:val="18"/>
          <w:szCs w:val="18"/>
        </w:rPr>
        <w:t>Parshvanatha</w:t>
      </w:r>
      <w:proofErr w:type="spellEnd"/>
      <w:r w:rsidRPr="00B623C0">
        <w:rPr>
          <w:rFonts w:ascii="Times New Roman" w:hAnsi="Times New Roman" w:cs="Times New Roman"/>
          <w:i/>
          <w:iCs/>
          <w:sz w:val="18"/>
          <w:szCs w:val="18"/>
        </w:rPr>
        <w:t> ,</w:t>
      </w:r>
      <w:proofErr w:type="gramEnd"/>
      <w:r w:rsidRPr="00B623C0">
        <w:rPr>
          <w:rFonts w:ascii="Times New Roman" w:hAnsi="Times New Roman" w:cs="Times New Roman"/>
          <w:i/>
          <w:iCs/>
          <w:sz w:val="18"/>
          <w:szCs w:val="18"/>
        </w:rPr>
        <w:t xml:space="preserve"> pero tiene una escala mucho mayor, lo que indica que fue construido después del templo de </w:t>
      </w:r>
      <w:proofErr w:type="spellStart"/>
      <w:r w:rsidRPr="00B623C0">
        <w:rPr>
          <w:rFonts w:ascii="Times New Roman" w:hAnsi="Times New Roman" w:cs="Times New Roman"/>
          <w:i/>
          <w:iCs/>
          <w:sz w:val="18"/>
          <w:szCs w:val="18"/>
        </w:rPr>
        <w:t>Parshvanatha</w:t>
      </w:r>
      <w:proofErr w:type="spellEnd"/>
      <w:r w:rsidRPr="00B623C0">
        <w:rPr>
          <w:rFonts w:ascii="Times New Roman" w:hAnsi="Times New Roman" w:cs="Times New Roman"/>
          <w:i/>
          <w:iCs/>
          <w:sz w:val="18"/>
          <w:szCs w:val="18"/>
        </w:rPr>
        <w:t>.</w:t>
      </w:r>
    </w:p>
    <w:p w14:paraId="7DFBDB46" w14:textId="77777777" w:rsidR="005D4BA3" w:rsidRDefault="005D4BA3" w:rsidP="005D4BA3">
      <w:pPr>
        <w:spacing w:after="0"/>
        <w:jc w:val="both"/>
        <w:rPr>
          <w:rFonts w:ascii="Calibri" w:hAnsi="Calibri" w:cs="Calibri"/>
          <w:sz w:val="22"/>
          <w:szCs w:val="22"/>
        </w:rPr>
      </w:pPr>
    </w:p>
    <w:p w14:paraId="4218049D" w14:textId="77777777" w:rsidR="005D4BA3" w:rsidRDefault="005D4BA3" w:rsidP="005D4BA3">
      <w:pPr>
        <w:spacing w:after="0"/>
        <w:jc w:val="center"/>
        <w:rPr>
          <w:rFonts w:ascii="Calibri" w:hAnsi="Calibri" w:cs="Calibri"/>
          <w:sz w:val="22"/>
          <w:szCs w:val="22"/>
        </w:rPr>
      </w:pPr>
      <w:r>
        <w:rPr>
          <w:noProof/>
        </w:rPr>
        <w:drawing>
          <wp:inline distT="0" distB="0" distL="0" distR="0" wp14:anchorId="0362C7CD" wp14:editId="7F97C688">
            <wp:extent cx="4055933" cy="2638425"/>
            <wp:effectExtent l="0" t="0" r="1905" b="0"/>
            <wp:docPr id="1153402918" name="Imagen 3" descr="1,3 mil resultados de imágenes, fotos de stock e ilustraciones libres de  regalías para Adinath temple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3 mil resultados de imágenes, fotos de stock e ilustraciones libres de  regalías para Adinath temple | Shutterstock"/>
                    <pic:cNvPicPr>
                      <a:picLocks noChangeAspect="1" noChangeArrowheads="1"/>
                    </pic:cNvPicPr>
                  </pic:nvPicPr>
                  <pic:blipFill rotWithShape="1">
                    <a:blip r:embed="rId71">
                      <a:extLst>
                        <a:ext uri="{28A0092B-C50C-407E-A947-70E740481C1C}">
                          <a14:useLocalDpi xmlns:a14="http://schemas.microsoft.com/office/drawing/2010/main" val="0"/>
                        </a:ext>
                      </a:extLst>
                    </a:blip>
                    <a:stretch>
                      <a:fillRect/>
                    </a:stretch>
                  </pic:blipFill>
                  <pic:spPr bwMode="auto">
                    <a:xfrm>
                      <a:off x="0" y="0"/>
                      <a:ext cx="4076017" cy="2651490"/>
                    </a:xfrm>
                    <a:prstGeom prst="rect">
                      <a:avLst/>
                    </a:prstGeom>
                    <a:noFill/>
                    <a:ln>
                      <a:noFill/>
                    </a:ln>
                    <a:extLst>
                      <a:ext uri="{53640926-AAD7-44D8-BBD7-CCE9431645EC}">
                        <a14:shadowObscured xmlns:a14="http://schemas.microsoft.com/office/drawing/2010/main"/>
                      </a:ext>
                    </a:extLst>
                  </pic:spPr>
                </pic:pic>
              </a:graphicData>
            </a:graphic>
          </wp:inline>
        </w:drawing>
      </w:r>
    </w:p>
    <w:p w14:paraId="2E75E25D" w14:textId="77777777" w:rsidR="005D4BA3" w:rsidRDefault="005D4BA3" w:rsidP="005D4BA3">
      <w:pPr>
        <w:spacing w:after="0"/>
        <w:jc w:val="both"/>
        <w:rPr>
          <w:rFonts w:ascii="Times New Roman" w:hAnsi="Times New Roman" w:cs="Times New Roman"/>
          <w:i/>
          <w:iCs/>
          <w:sz w:val="18"/>
          <w:szCs w:val="18"/>
        </w:rPr>
      </w:pPr>
      <w:r w:rsidRPr="007A32E0">
        <w:rPr>
          <w:rFonts w:ascii="Times New Roman" w:hAnsi="Times New Roman" w:cs="Times New Roman"/>
          <w:b/>
          <w:bCs/>
          <w:i/>
          <w:iCs/>
          <w:sz w:val="18"/>
          <w:szCs w:val="18"/>
        </w:rPr>
        <w:t>El Templo Adinath</w:t>
      </w:r>
      <w:r w:rsidRPr="007A32E0">
        <w:rPr>
          <w:rFonts w:ascii="Times New Roman" w:hAnsi="Times New Roman" w:cs="Times New Roman"/>
          <w:i/>
          <w:iCs/>
          <w:sz w:val="18"/>
          <w:szCs w:val="18"/>
        </w:rPr>
        <w:t xml:space="preserve">, dedicado al primer </w:t>
      </w:r>
      <w:proofErr w:type="spellStart"/>
      <w:r w:rsidRPr="007A32E0">
        <w:rPr>
          <w:rFonts w:ascii="Times New Roman" w:hAnsi="Times New Roman" w:cs="Times New Roman"/>
          <w:i/>
          <w:iCs/>
          <w:sz w:val="18"/>
          <w:szCs w:val="18"/>
        </w:rPr>
        <w:t>tirthankara</w:t>
      </w:r>
      <w:proofErr w:type="spellEnd"/>
      <w:r w:rsidRPr="007A32E0">
        <w:rPr>
          <w:rFonts w:ascii="Times New Roman" w:hAnsi="Times New Roman" w:cs="Times New Roman"/>
          <w:i/>
          <w:iCs/>
          <w:sz w:val="18"/>
          <w:szCs w:val="18"/>
        </w:rPr>
        <w:t xml:space="preserve"> jainista, se refiere principalmente a dos sitios destacados: el complejo de mármol de </w:t>
      </w:r>
      <w:proofErr w:type="spellStart"/>
      <w:r w:rsidRPr="007A32E0">
        <w:rPr>
          <w:rFonts w:ascii="Times New Roman" w:hAnsi="Times New Roman" w:cs="Times New Roman"/>
          <w:i/>
          <w:iCs/>
          <w:sz w:val="18"/>
          <w:szCs w:val="18"/>
        </w:rPr>
        <w:t>Ranakpur</w:t>
      </w:r>
      <w:proofErr w:type="spellEnd"/>
      <w:r w:rsidRPr="007A32E0">
        <w:rPr>
          <w:rFonts w:ascii="Times New Roman" w:hAnsi="Times New Roman" w:cs="Times New Roman"/>
          <w:i/>
          <w:iCs/>
          <w:sz w:val="18"/>
          <w:szCs w:val="18"/>
        </w:rPr>
        <w:t> (</w:t>
      </w:r>
      <w:proofErr w:type="spellStart"/>
      <w:r w:rsidRPr="007A32E0">
        <w:rPr>
          <w:rFonts w:ascii="Times New Roman" w:hAnsi="Times New Roman" w:cs="Times New Roman"/>
          <w:i/>
          <w:iCs/>
          <w:sz w:val="18"/>
          <w:szCs w:val="18"/>
        </w:rPr>
        <w:t>Rajasthan</w:t>
      </w:r>
      <w:proofErr w:type="spellEnd"/>
      <w:r w:rsidRPr="007A32E0">
        <w:rPr>
          <w:rFonts w:ascii="Times New Roman" w:hAnsi="Times New Roman" w:cs="Times New Roman"/>
          <w:i/>
          <w:iCs/>
          <w:sz w:val="18"/>
          <w:szCs w:val="18"/>
        </w:rPr>
        <w:t>) famoso por sus 1444 pilares únicos y el templo del grupo oriental en </w:t>
      </w:r>
      <w:proofErr w:type="spellStart"/>
      <w:r w:rsidRPr="007A32E0">
        <w:rPr>
          <w:rFonts w:ascii="Times New Roman" w:hAnsi="Times New Roman" w:cs="Times New Roman"/>
          <w:i/>
          <w:iCs/>
          <w:sz w:val="18"/>
          <w:szCs w:val="18"/>
        </w:rPr>
        <w:t>Khajuraho</w:t>
      </w:r>
      <w:proofErr w:type="spellEnd"/>
      <w:r w:rsidRPr="007A32E0">
        <w:rPr>
          <w:rFonts w:ascii="Times New Roman" w:hAnsi="Times New Roman" w:cs="Times New Roman"/>
          <w:i/>
          <w:iCs/>
          <w:sz w:val="18"/>
          <w:szCs w:val="18"/>
        </w:rPr>
        <w:t xml:space="preserve">, ambos en India. Otro templo hindú de Adinath se ubica en la colina </w:t>
      </w:r>
      <w:proofErr w:type="spellStart"/>
      <w:r w:rsidRPr="007A32E0">
        <w:rPr>
          <w:rFonts w:ascii="Times New Roman" w:hAnsi="Times New Roman" w:cs="Times New Roman"/>
          <w:i/>
          <w:iCs/>
          <w:sz w:val="18"/>
          <w:szCs w:val="18"/>
        </w:rPr>
        <w:t>Mainak</w:t>
      </w:r>
      <w:proofErr w:type="spellEnd"/>
      <w:r w:rsidRPr="007A32E0">
        <w:rPr>
          <w:rFonts w:ascii="Times New Roman" w:hAnsi="Times New Roman" w:cs="Times New Roman"/>
          <w:i/>
          <w:iCs/>
          <w:sz w:val="18"/>
          <w:szCs w:val="18"/>
        </w:rPr>
        <w:t>, Bangladesh. </w:t>
      </w:r>
    </w:p>
    <w:p w14:paraId="7B79CFC4" w14:textId="77777777" w:rsidR="005D4BA3" w:rsidRDefault="005D4BA3" w:rsidP="005D4BA3">
      <w:pPr>
        <w:spacing w:after="0"/>
        <w:jc w:val="both"/>
        <w:rPr>
          <w:rFonts w:ascii="Times New Roman" w:hAnsi="Times New Roman" w:cs="Times New Roman"/>
          <w:i/>
          <w:iCs/>
          <w:sz w:val="18"/>
          <w:szCs w:val="18"/>
        </w:rPr>
      </w:pPr>
    </w:p>
    <w:p w14:paraId="0B248512" w14:textId="77777777" w:rsidR="005D4BA3" w:rsidRDefault="005D4BA3" w:rsidP="005D4BA3">
      <w:pPr>
        <w:spacing w:after="0"/>
        <w:jc w:val="center"/>
        <w:rPr>
          <w:rFonts w:ascii="Times New Roman" w:hAnsi="Times New Roman" w:cs="Times New Roman"/>
          <w:i/>
          <w:iCs/>
          <w:sz w:val="18"/>
          <w:szCs w:val="18"/>
        </w:rPr>
      </w:pPr>
      <w:r>
        <w:rPr>
          <w:noProof/>
        </w:rPr>
        <w:drawing>
          <wp:inline distT="0" distB="0" distL="0" distR="0" wp14:anchorId="7CA83F0C" wp14:editId="5D87A213">
            <wp:extent cx="3533775" cy="3515909"/>
            <wp:effectExtent l="0" t="0" r="0" b="8890"/>
            <wp:docPr id="785518346" name="Imagen 4" descr="Una torre de piedr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585052" name="Imagen 4" descr="Una torre de piedra&#10;&#10;El contenido generado por IA puede ser incorrecto."/>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t="32" b="75"/>
                    <a:stretch>
                      <a:fillRect/>
                    </a:stretch>
                  </pic:blipFill>
                  <pic:spPr bwMode="auto">
                    <a:xfrm>
                      <a:off x="0" y="0"/>
                      <a:ext cx="3558381" cy="3540391"/>
                    </a:xfrm>
                    <a:prstGeom prst="rect">
                      <a:avLst/>
                    </a:prstGeom>
                    <a:noFill/>
                    <a:ln>
                      <a:noFill/>
                    </a:ln>
                    <a:extLst>
                      <a:ext uri="{53640926-AAD7-44D8-BBD7-CCE9431645EC}">
                        <a14:shadowObscured xmlns:a14="http://schemas.microsoft.com/office/drawing/2010/main"/>
                      </a:ext>
                    </a:extLst>
                  </pic:spPr>
                </pic:pic>
              </a:graphicData>
            </a:graphic>
          </wp:inline>
        </w:drawing>
      </w:r>
    </w:p>
    <w:p w14:paraId="1311C88D" w14:textId="77777777" w:rsidR="005D4BA3" w:rsidRDefault="005D4BA3" w:rsidP="005D4BA3">
      <w:pPr>
        <w:spacing w:after="0"/>
        <w:jc w:val="both"/>
        <w:rPr>
          <w:rFonts w:ascii="Times New Roman" w:hAnsi="Times New Roman" w:cs="Times New Roman"/>
          <w:i/>
          <w:iCs/>
          <w:sz w:val="18"/>
          <w:szCs w:val="18"/>
        </w:rPr>
      </w:pPr>
      <w:r w:rsidRPr="001928E7">
        <w:rPr>
          <w:rFonts w:ascii="Times New Roman" w:hAnsi="Times New Roman" w:cs="Times New Roman"/>
          <w:b/>
          <w:bCs/>
          <w:i/>
          <w:iCs/>
          <w:sz w:val="18"/>
          <w:szCs w:val="18"/>
        </w:rPr>
        <w:lastRenderedPageBreak/>
        <w:t xml:space="preserve">El templo </w:t>
      </w:r>
      <w:proofErr w:type="spellStart"/>
      <w:r w:rsidRPr="001928E7">
        <w:rPr>
          <w:rFonts w:ascii="Times New Roman" w:hAnsi="Times New Roman" w:cs="Times New Roman"/>
          <w:b/>
          <w:bCs/>
          <w:i/>
          <w:iCs/>
          <w:sz w:val="18"/>
          <w:szCs w:val="18"/>
        </w:rPr>
        <w:t>Parshvanatha</w:t>
      </w:r>
      <w:proofErr w:type="spellEnd"/>
      <w:r w:rsidRPr="001928E7">
        <w:rPr>
          <w:rFonts w:ascii="Times New Roman" w:hAnsi="Times New Roman" w:cs="Times New Roman"/>
          <w:i/>
          <w:iCs/>
          <w:sz w:val="18"/>
          <w:szCs w:val="18"/>
        </w:rPr>
        <w:t> </w:t>
      </w:r>
      <w:r w:rsidRPr="00F70CF3">
        <w:rPr>
          <w:rFonts w:ascii="Times New Roman" w:hAnsi="Times New Roman" w:cs="Times New Roman"/>
          <w:i/>
          <w:iCs/>
          <w:sz w:val="18"/>
          <w:szCs w:val="18"/>
        </w:rPr>
        <w:t>es un templo jainista Digambara</w:t>
      </w:r>
      <w:r w:rsidRPr="001928E7">
        <w:rPr>
          <w:rFonts w:ascii="Times New Roman" w:hAnsi="Times New Roman" w:cs="Times New Roman"/>
          <w:i/>
          <w:iCs/>
          <w:sz w:val="18"/>
          <w:szCs w:val="18"/>
        </w:rPr>
        <w:t> del siglo X en </w:t>
      </w:r>
      <w:proofErr w:type="spellStart"/>
      <w:proofErr w:type="gramStart"/>
      <w:r w:rsidRPr="00F70CF3">
        <w:rPr>
          <w:rFonts w:ascii="Times New Roman" w:hAnsi="Times New Roman" w:cs="Times New Roman"/>
          <w:i/>
          <w:iCs/>
          <w:sz w:val="18"/>
          <w:szCs w:val="18"/>
        </w:rPr>
        <w:t>Khajuraho</w:t>
      </w:r>
      <w:proofErr w:type="spellEnd"/>
      <w:r w:rsidRPr="001928E7">
        <w:rPr>
          <w:rFonts w:ascii="Times New Roman" w:hAnsi="Times New Roman" w:cs="Times New Roman"/>
          <w:i/>
          <w:iCs/>
          <w:sz w:val="18"/>
          <w:szCs w:val="18"/>
        </w:rPr>
        <w:t> ,</w:t>
      </w:r>
      <w:proofErr w:type="gramEnd"/>
      <w:r w:rsidRPr="001928E7">
        <w:rPr>
          <w:rFonts w:ascii="Times New Roman" w:hAnsi="Times New Roman" w:cs="Times New Roman"/>
          <w:i/>
          <w:iCs/>
          <w:sz w:val="18"/>
          <w:szCs w:val="18"/>
        </w:rPr>
        <w:t> </w:t>
      </w:r>
      <w:r w:rsidRPr="00F70CF3">
        <w:rPr>
          <w:rFonts w:ascii="Times New Roman" w:hAnsi="Times New Roman" w:cs="Times New Roman"/>
          <w:i/>
          <w:iCs/>
          <w:sz w:val="18"/>
          <w:szCs w:val="18"/>
        </w:rPr>
        <w:t xml:space="preserve">Madhya Pradesh, </w:t>
      </w:r>
      <w:proofErr w:type="gramStart"/>
      <w:r w:rsidRPr="00F70CF3">
        <w:rPr>
          <w:rFonts w:ascii="Times New Roman" w:hAnsi="Times New Roman" w:cs="Times New Roman"/>
          <w:i/>
          <w:iCs/>
          <w:sz w:val="18"/>
          <w:szCs w:val="18"/>
        </w:rPr>
        <w:t>India</w:t>
      </w:r>
      <w:r w:rsidRPr="001928E7">
        <w:rPr>
          <w:rFonts w:ascii="Times New Roman" w:hAnsi="Times New Roman" w:cs="Times New Roman"/>
          <w:i/>
          <w:iCs/>
          <w:sz w:val="18"/>
          <w:szCs w:val="18"/>
        </w:rPr>
        <w:t> .</w:t>
      </w:r>
      <w:proofErr w:type="gramEnd"/>
      <w:r w:rsidRPr="001928E7">
        <w:rPr>
          <w:rFonts w:ascii="Times New Roman" w:hAnsi="Times New Roman" w:cs="Times New Roman"/>
          <w:i/>
          <w:iCs/>
          <w:sz w:val="18"/>
          <w:szCs w:val="18"/>
        </w:rPr>
        <w:t xml:space="preserve"> Actualmente está dedicado a </w:t>
      </w:r>
      <w:proofErr w:type="spellStart"/>
      <w:proofErr w:type="gramStart"/>
      <w:r w:rsidRPr="00F70CF3">
        <w:rPr>
          <w:rFonts w:ascii="Times New Roman" w:hAnsi="Times New Roman" w:cs="Times New Roman"/>
          <w:i/>
          <w:iCs/>
          <w:sz w:val="18"/>
          <w:szCs w:val="18"/>
        </w:rPr>
        <w:t>Parshvanatha</w:t>
      </w:r>
      <w:proofErr w:type="spellEnd"/>
      <w:r w:rsidRPr="001928E7">
        <w:rPr>
          <w:rFonts w:ascii="Times New Roman" w:hAnsi="Times New Roman" w:cs="Times New Roman"/>
          <w:i/>
          <w:iCs/>
          <w:sz w:val="18"/>
          <w:szCs w:val="18"/>
        </w:rPr>
        <w:t> ,</w:t>
      </w:r>
      <w:proofErr w:type="gramEnd"/>
      <w:r w:rsidRPr="001928E7">
        <w:rPr>
          <w:rFonts w:ascii="Times New Roman" w:hAnsi="Times New Roman" w:cs="Times New Roman"/>
          <w:i/>
          <w:iCs/>
          <w:sz w:val="18"/>
          <w:szCs w:val="18"/>
        </w:rPr>
        <w:t xml:space="preserve"> aunque probablemente fue construido como santuario </w:t>
      </w:r>
      <w:proofErr w:type="spellStart"/>
      <w:r w:rsidRPr="00F70CF3">
        <w:rPr>
          <w:rFonts w:ascii="Times New Roman" w:hAnsi="Times New Roman" w:cs="Times New Roman"/>
          <w:i/>
          <w:iCs/>
          <w:sz w:val="18"/>
          <w:szCs w:val="18"/>
        </w:rPr>
        <w:t>adinatha</w:t>
      </w:r>
      <w:proofErr w:type="spellEnd"/>
      <w:r w:rsidRPr="001928E7">
        <w:rPr>
          <w:rFonts w:ascii="Times New Roman" w:hAnsi="Times New Roman" w:cs="Times New Roman"/>
          <w:i/>
          <w:iCs/>
          <w:sz w:val="18"/>
          <w:szCs w:val="18"/>
        </w:rPr>
        <w:t> durante el período </w:t>
      </w:r>
      <w:proofErr w:type="spellStart"/>
      <w:proofErr w:type="gramStart"/>
      <w:r w:rsidRPr="00F70CF3">
        <w:rPr>
          <w:rFonts w:ascii="Times New Roman" w:hAnsi="Times New Roman" w:cs="Times New Roman"/>
          <w:i/>
          <w:iCs/>
          <w:sz w:val="18"/>
          <w:szCs w:val="18"/>
        </w:rPr>
        <w:t>Chandela</w:t>
      </w:r>
      <w:proofErr w:type="spellEnd"/>
      <w:r w:rsidRPr="001928E7">
        <w:rPr>
          <w:rFonts w:ascii="Times New Roman" w:hAnsi="Times New Roman" w:cs="Times New Roman"/>
          <w:i/>
          <w:iCs/>
          <w:sz w:val="18"/>
          <w:szCs w:val="18"/>
        </w:rPr>
        <w:t> .</w:t>
      </w:r>
      <w:proofErr w:type="gramEnd"/>
      <w:r w:rsidRPr="001928E7">
        <w:rPr>
          <w:rFonts w:ascii="Times New Roman" w:hAnsi="Times New Roman" w:cs="Times New Roman"/>
          <w:i/>
          <w:iCs/>
          <w:sz w:val="18"/>
          <w:szCs w:val="18"/>
        </w:rPr>
        <w:t xml:space="preserve"> A pesar de su afiliación jainista, sus muros exteriores presentan temas </w:t>
      </w:r>
      <w:proofErr w:type="spellStart"/>
      <w:proofErr w:type="gramStart"/>
      <w:r w:rsidRPr="00F70CF3">
        <w:rPr>
          <w:rFonts w:ascii="Times New Roman" w:hAnsi="Times New Roman" w:cs="Times New Roman"/>
          <w:i/>
          <w:iCs/>
          <w:sz w:val="18"/>
          <w:szCs w:val="18"/>
        </w:rPr>
        <w:t>vaishnavitas</w:t>
      </w:r>
      <w:proofErr w:type="spellEnd"/>
      <w:r w:rsidRPr="001928E7">
        <w:rPr>
          <w:rFonts w:ascii="Times New Roman" w:hAnsi="Times New Roman" w:cs="Times New Roman"/>
          <w:i/>
          <w:iCs/>
          <w:sz w:val="18"/>
          <w:szCs w:val="18"/>
        </w:rPr>
        <w:t> .</w:t>
      </w:r>
      <w:proofErr w:type="gramEnd"/>
      <w:r w:rsidRPr="001928E7">
        <w:rPr>
          <w:rFonts w:ascii="Times New Roman" w:hAnsi="Times New Roman" w:cs="Times New Roman"/>
          <w:i/>
          <w:iCs/>
          <w:sz w:val="18"/>
          <w:szCs w:val="18"/>
        </w:rPr>
        <w:t xml:space="preserve"> La entrada tiene una inscripción con un </w:t>
      </w:r>
      <w:r w:rsidRPr="00F70CF3">
        <w:rPr>
          <w:rFonts w:ascii="Times New Roman" w:hAnsi="Times New Roman" w:cs="Times New Roman"/>
          <w:i/>
          <w:iCs/>
          <w:sz w:val="18"/>
          <w:szCs w:val="18"/>
        </w:rPr>
        <w:t xml:space="preserve">cuadrado mágico </w:t>
      </w:r>
      <w:proofErr w:type="gramStart"/>
      <w:r w:rsidRPr="00F70CF3">
        <w:rPr>
          <w:rFonts w:ascii="Times New Roman" w:hAnsi="Times New Roman" w:cs="Times New Roman"/>
          <w:i/>
          <w:iCs/>
          <w:sz w:val="18"/>
          <w:szCs w:val="18"/>
        </w:rPr>
        <w:t>perfectísimo</w:t>
      </w:r>
      <w:r w:rsidRPr="001928E7">
        <w:rPr>
          <w:rFonts w:ascii="Times New Roman" w:hAnsi="Times New Roman" w:cs="Times New Roman"/>
          <w:i/>
          <w:iCs/>
          <w:sz w:val="18"/>
          <w:szCs w:val="18"/>
        </w:rPr>
        <w:t> .</w:t>
      </w:r>
      <w:proofErr w:type="gramEnd"/>
      <w:r w:rsidRPr="001928E7">
        <w:rPr>
          <w:rFonts w:ascii="Times New Roman" w:hAnsi="Times New Roman" w:cs="Times New Roman"/>
          <w:i/>
          <w:iCs/>
          <w:sz w:val="18"/>
          <w:szCs w:val="18"/>
        </w:rPr>
        <w:t xml:space="preserve"> Forma parte del </w:t>
      </w:r>
      <w:r w:rsidRPr="00F70CF3">
        <w:rPr>
          <w:rFonts w:ascii="Times New Roman" w:hAnsi="Times New Roman" w:cs="Times New Roman"/>
          <w:i/>
          <w:iCs/>
          <w:sz w:val="18"/>
          <w:szCs w:val="18"/>
        </w:rPr>
        <w:t>Patrimonio Mundial de la UNESCO,</w:t>
      </w:r>
      <w:r w:rsidRPr="001928E7">
        <w:rPr>
          <w:rFonts w:ascii="Times New Roman" w:hAnsi="Times New Roman" w:cs="Times New Roman"/>
          <w:i/>
          <w:iCs/>
          <w:sz w:val="18"/>
          <w:szCs w:val="18"/>
        </w:rPr>
        <w:t> junto con otros templos del </w:t>
      </w:r>
      <w:r w:rsidRPr="00F70CF3">
        <w:rPr>
          <w:rFonts w:ascii="Times New Roman" w:hAnsi="Times New Roman" w:cs="Times New Roman"/>
          <w:i/>
          <w:iCs/>
          <w:sz w:val="18"/>
          <w:szCs w:val="18"/>
        </w:rPr>
        <w:t xml:space="preserve">Grupo de Monumentos de </w:t>
      </w:r>
      <w:proofErr w:type="spellStart"/>
      <w:proofErr w:type="gramStart"/>
      <w:r w:rsidRPr="00F70CF3">
        <w:rPr>
          <w:rFonts w:ascii="Times New Roman" w:hAnsi="Times New Roman" w:cs="Times New Roman"/>
          <w:i/>
          <w:iCs/>
          <w:sz w:val="18"/>
          <w:szCs w:val="18"/>
        </w:rPr>
        <w:t>Khajuraho</w:t>
      </w:r>
      <w:proofErr w:type="spellEnd"/>
      <w:r w:rsidRPr="001928E7">
        <w:rPr>
          <w:rFonts w:ascii="Times New Roman" w:hAnsi="Times New Roman" w:cs="Times New Roman"/>
          <w:i/>
          <w:iCs/>
          <w:sz w:val="18"/>
          <w:szCs w:val="18"/>
        </w:rPr>
        <w:t> ,</w:t>
      </w:r>
      <w:proofErr w:type="gramEnd"/>
      <w:r w:rsidRPr="001928E7">
        <w:rPr>
          <w:rFonts w:ascii="Times New Roman" w:hAnsi="Times New Roman" w:cs="Times New Roman"/>
          <w:i/>
          <w:iCs/>
          <w:sz w:val="18"/>
          <w:szCs w:val="18"/>
        </w:rPr>
        <w:t xml:space="preserve"> debido a su excepcional arte, arquitectura y testimonio del período </w:t>
      </w:r>
      <w:proofErr w:type="spellStart"/>
      <w:proofErr w:type="gramStart"/>
      <w:r w:rsidRPr="00F70CF3">
        <w:rPr>
          <w:rFonts w:ascii="Times New Roman" w:hAnsi="Times New Roman" w:cs="Times New Roman"/>
          <w:i/>
          <w:iCs/>
          <w:sz w:val="18"/>
          <w:szCs w:val="18"/>
        </w:rPr>
        <w:t>Chandela</w:t>
      </w:r>
      <w:proofErr w:type="spellEnd"/>
      <w:r w:rsidRPr="001928E7">
        <w:rPr>
          <w:rFonts w:ascii="Times New Roman" w:hAnsi="Times New Roman" w:cs="Times New Roman"/>
          <w:i/>
          <w:iCs/>
          <w:sz w:val="18"/>
          <w:szCs w:val="18"/>
        </w:rPr>
        <w:t> .</w:t>
      </w:r>
      <w:proofErr w:type="gramEnd"/>
      <w:r w:rsidRPr="001928E7">
        <w:rPr>
          <w:rFonts w:ascii="Times New Roman" w:hAnsi="Times New Roman" w:cs="Times New Roman"/>
          <w:i/>
          <w:iCs/>
          <w:sz w:val="18"/>
          <w:szCs w:val="18"/>
        </w:rPr>
        <w:t> </w:t>
      </w:r>
      <w:r w:rsidRPr="00DB6423">
        <w:rPr>
          <w:rFonts w:ascii="Times New Roman" w:hAnsi="Times New Roman" w:cs="Times New Roman"/>
          <w:i/>
          <w:iCs/>
          <w:sz w:val="18"/>
          <w:szCs w:val="18"/>
        </w:rPr>
        <w:t>Se cree que el templo fue construido por una prominente familia jainista entre los años 950 y 970 d. C., durante el reinado del rey </w:t>
      </w:r>
      <w:r w:rsidRPr="00F70CF3">
        <w:rPr>
          <w:rFonts w:ascii="Times New Roman" w:hAnsi="Times New Roman" w:cs="Times New Roman"/>
          <w:i/>
          <w:iCs/>
          <w:sz w:val="18"/>
          <w:szCs w:val="18"/>
        </w:rPr>
        <w:t>Chandela, </w:t>
      </w:r>
      <w:proofErr w:type="spellStart"/>
      <w:proofErr w:type="gramStart"/>
      <w:r w:rsidRPr="00F70CF3">
        <w:rPr>
          <w:rFonts w:ascii="Times New Roman" w:hAnsi="Times New Roman" w:cs="Times New Roman"/>
          <w:i/>
          <w:iCs/>
          <w:sz w:val="18"/>
          <w:szCs w:val="18"/>
        </w:rPr>
        <w:t>Dhanga</w:t>
      </w:r>
      <w:proofErr w:type="spellEnd"/>
      <w:r w:rsidRPr="00DB6423">
        <w:rPr>
          <w:rFonts w:ascii="Times New Roman" w:hAnsi="Times New Roman" w:cs="Times New Roman"/>
          <w:i/>
          <w:iCs/>
          <w:sz w:val="18"/>
          <w:szCs w:val="18"/>
        </w:rPr>
        <w:t> .</w:t>
      </w:r>
      <w:proofErr w:type="gramEnd"/>
      <w:r w:rsidRPr="00DB6423">
        <w:rPr>
          <w:rFonts w:ascii="Times New Roman" w:hAnsi="Times New Roman" w:cs="Times New Roman"/>
          <w:i/>
          <w:iCs/>
          <w:sz w:val="18"/>
          <w:szCs w:val="18"/>
        </w:rPr>
        <w:t xml:space="preserve"> Una inscripción del año 954 d. C. (1011 </w:t>
      </w:r>
      <w:r w:rsidRPr="00F70CF3">
        <w:rPr>
          <w:rFonts w:ascii="Times New Roman" w:hAnsi="Times New Roman" w:cs="Times New Roman"/>
          <w:i/>
          <w:iCs/>
          <w:sz w:val="18"/>
          <w:szCs w:val="18"/>
        </w:rPr>
        <w:t xml:space="preserve">d. </w:t>
      </w:r>
      <w:proofErr w:type="gramStart"/>
      <w:r w:rsidRPr="00F70CF3">
        <w:rPr>
          <w:rFonts w:ascii="Times New Roman" w:hAnsi="Times New Roman" w:cs="Times New Roman"/>
          <w:i/>
          <w:iCs/>
          <w:sz w:val="18"/>
          <w:szCs w:val="18"/>
        </w:rPr>
        <w:t>C. )</w:t>
      </w:r>
      <w:proofErr w:type="gramEnd"/>
      <w:r w:rsidRPr="00F70CF3">
        <w:rPr>
          <w:rFonts w:ascii="Times New Roman" w:hAnsi="Times New Roman" w:cs="Times New Roman"/>
          <w:i/>
          <w:iCs/>
          <w:sz w:val="18"/>
          <w:szCs w:val="18"/>
        </w:rPr>
        <w:t xml:space="preserve"> en la jamba</w:t>
      </w:r>
      <w:r w:rsidRPr="00DB6423">
        <w:rPr>
          <w:rFonts w:ascii="Times New Roman" w:hAnsi="Times New Roman" w:cs="Times New Roman"/>
          <w:i/>
          <w:iCs/>
          <w:sz w:val="18"/>
          <w:szCs w:val="18"/>
        </w:rPr>
        <w:t xml:space="preserve"> izquierda de la puerta del templo registra donaciones y donaciones de jardines por parte de </w:t>
      </w:r>
      <w:proofErr w:type="spellStart"/>
      <w:r w:rsidRPr="00DB6423">
        <w:rPr>
          <w:rFonts w:ascii="Times New Roman" w:hAnsi="Times New Roman" w:cs="Times New Roman"/>
          <w:i/>
          <w:iCs/>
          <w:sz w:val="18"/>
          <w:szCs w:val="18"/>
        </w:rPr>
        <w:t>Pahila</w:t>
      </w:r>
      <w:proofErr w:type="spellEnd"/>
      <w:r w:rsidRPr="00DB6423">
        <w:rPr>
          <w:rFonts w:ascii="Times New Roman" w:hAnsi="Times New Roman" w:cs="Times New Roman"/>
          <w:i/>
          <w:iCs/>
          <w:sz w:val="18"/>
          <w:szCs w:val="18"/>
        </w:rPr>
        <w:t xml:space="preserve">. Los jardines se llaman </w:t>
      </w:r>
      <w:proofErr w:type="spellStart"/>
      <w:r w:rsidRPr="00DB6423">
        <w:rPr>
          <w:rFonts w:ascii="Times New Roman" w:hAnsi="Times New Roman" w:cs="Times New Roman"/>
          <w:i/>
          <w:iCs/>
          <w:sz w:val="18"/>
          <w:szCs w:val="18"/>
        </w:rPr>
        <w:t>Pahila-vatika</w:t>
      </w:r>
      <w:proofErr w:type="spellEnd"/>
      <w:r w:rsidRPr="00DB6423">
        <w:rPr>
          <w:rFonts w:ascii="Times New Roman" w:hAnsi="Times New Roman" w:cs="Times New Roman"/>
          <w:i/>
          <w:iCs/>
          <w:sz w:val="18"/>
          <w:szCs w:val="18"/>
        </w:rPr>
        <w:t>, Chandra-</w:t>
      </w:r>
      <w:proofErr w:type="spellStart"/>
      <w:r w:rsidRPr="00DB6423">
        <w:rPr>
          <w:rFonts w:ascii="Times New Roman" w:hAnsi="Times New Roman" w:cs="Times New Roman"/>
          <w:i/>
          <w:iCs/>
          <w:sz w:val="18"/>
          <w:szCs w:val="18"/>
        </w:rPr>
        <w:t>vatika</w:t>
      </w:r>
      <w:proofErr w:type="spellEnd"/>
      <w:r w:rsidRPr="00DB6423">
        <w:rPr>
          <w:rFonts w:ascii="Times New Roman" w:hAnsi="Times New Roman" w:cs="Times New Roman"/>
          <w:i/>
          <w:iCs/>
          <w:sz w:val="18"/>
          <w:szCs w:val="18"/>
        </w:rPr>
        <w:t xml:space="preserve">, </w:t>
      </w:r>
      <w:proofErr w:type="spellStart"/>
      <w:r w:rsidRPr="00DB6423">
        <w:rPr>
          <w:rFonts w:ascii="Times New Roman" w:hAnsi="Times New Roman" w:cs="Times New Roman"/>
          <w:i/>
          <w:iCs/>
          <w:sz w:val="18"/>
          <w:szCs w:val="18"/>
        </w:rPr>
        <w:t>Laghuchandra-vatika</w:t>
      </w:r>
      <w:proofErr w:type="spellEnd"/>
      <w:r w:rsidRPr="00DB6423">
        <w:rPr>
          <w:rFonts w:ascii="Times New Roman" w:hAnsi="Times New Roman" w:cs="Times New Roman"/>
          <w:i/>
          <w:iCs/>
          <w:sz w:val="18"/>
          <w:szCs w:val="18"/>
        </w:rPr>
        <w:t>, Shankara-</w:t>
      </w:r>
      <w:proofErr w:type="spellStart"/>
      <w:r w:rsidRPr="00DB6423">
        <w:rPr>
          <w:rFonts w:ascii="Times New Roman" w:hAnsi="Times New Roman" w:cs="Times New Roman"/>
          <w:i/>
          <w:iCs/>
          <w:sz w:val="18"/>
          <w:szCs w:val="18"/>
        </w:rPr>
        <w:t>vatika</w:t>
      </w:r>
      <w:proofErr w:type="spellEnd"/>
      <w:r w:rsidRPr="00DB6423">
        <w:rPr>
          <w:rFonts w:ascii="Times New Roman" w:hAnsi="Times New Roman" w:cs="Times New Roman"/>
          <w:i/>
          <w:iCs/>
          <w:sz w:val="18"/>
          <w:szCs w:val="18"/>
        </w:rPr>
        <w:t xml:space="preserve">, </w:t>
      </w:r>
      <w:proofErr w:type="spellStart"/>
      <w:r w:rsidRPr="00DB6423">
        <w:rPr>
          <w:rFonts w:ascii="Times New Roman" w:hAnsi="Times New Roman" w:cs="Times New Roman"/>
          <w:i/>
          <w:iCs/>
          <w:sz w:val="18"/>
          <w:szCs w:val="18"/>
        </w:rPr>
        <w:t>Panchaitala-vatika</w:t>
      </w:r>
      <w:proofErr w:type="spellEnd"/>
      <w:r w:rsidRPr="00DB6423">
        <w:rPr>
          <w:rFonts w:ascii="Times New Roman" w:hAnsi="Times New Roman" w:cs="Times New Roman"/>
          <w:i/>
          <w:iCs/>
          <w:sz w:val="18"/>
          <w:szCs w:val="18"/>
        </w:rPr>
        <w:t>, Amra-</w:t>
      </w:r>
      <w:proofErr w:type="spellStart"/>
      <w:r w:rsidRPr="00DB6423">
        <w:rPr>
          <w:rFonts w:ascii="Times New Roman" w:hAnsi="Times New Roman" w:cs="Times New Roman"/>
          <w:i/>
          <w:iCs/>
          <w:sz w:val="18"/>
          <w:szCs w:val="18"/>
        </w:rPr>
        <w:t>vatika</w:t>
      </w:r>
      <w:proofErr w:type="spellEnd"/>
      <w:r w:rsidRPr="00DB6423">
        <w:rPr>
          <w:rFonts w:ascii="Times New Roman" w:hAnsi="Times New Roman" w:cs="Times New Roman"/>
          <w:i/>
          <w:iCs/>
          <w:sz w:val="18"/>
          <w:szCs w:val="18"/>
        </w:rPr>
        <w:t xml:space="preserve"> y </w:t>
      </w:r>
      <w:proofErr w:type="spellStart"/>
      <w:r w:rsidRPr="00DB6423">
        <w:rPr>
          <w:rFonts w:ascii="Times New Roman" w:hAnsi="Times New Roman" w:cs="Times New Roman"/>
          <w:i/>
          <w:iCs/>
          <w:sz w:val="18"/>
          <w:szCs w:val="18"/>
        </w:rPr>
        <w:t>Dhanga-vadi</w:t>
      </w:r>
      <w:proofErr w:type="spellEnd"/>
      <w:r w:rsidRPr="00DB6423">
        <w:rPr>
          <w:rFonts w:ascii="Times New Roman" w:hAnsi="Times New Roman" w:cs="Times New Roman"/>
          <w:i/>
          <w:iCs/>
          <w:sz w:val="18"/>
          <w:szCs w:val="18"/>
        </w:rPr>
        <w:t xml:space="preserve">. La inscripción describe a </w:t>
      </w:r>
      <w:proofErr w:type="spellStart"/>
      <w:r w:rsidRPr="00DB6423">
        <w:rPr>
          <w:rFonts w:ascii="Times New Roman" w:hAnsi="Times New Roman" w:cs="Times New Roman"/>
          <w:i/>
          <w:iCs/>
          <w:sz w:val="18"/>
          <w:szCs w:val="18"/>
        </w:rPr>
        <w:t>Pahila</w:t>
      </w:r>
      <w:proofErr w:type="spellEnd"/>
      <w:r w:rsidRPr="00DB6423">
        <w:rPr>
          <w:rFonts w:ascii="Times New Roman" w:hAnsi="Times New Roman" w:cs="Times New Roman"/>
          <w:i/>
          <w:iCs/>
          <w:sz w:val="18"/>
          <w:szCs w:val="18"/>
        </w:rPr>
        <w:t xml:space="preserve"> como devoto de </w:t>
      </w:r>
      <w:proofErr w:type="spellStart"/>
      <w:r w:rsidRPr="00DB6423">
        <w:rPr>
          <w:rFonts w:ascii="Times New Roman" w:hAnsi="Times New Roman" w:cs="Times New Roman"/>
          <w:i/>
          <w:iCs/>
          <w:sz w:val="18"/>
          <w:szCs w:val="18"/>
        </w:rPr>
        <w:t>Jinanatha</w:t>
      </w:r>
      <w:proofErr w:type="spellEnd"/>
      <w:r w:rsidRPr="00DB6423">
        <w:rPr>
          <w:rFonts w:ascii="Times New Roman" w:hAnsi="Times New Roman" w:cs="Times New Roman"/>
          <w:i/>
          <w:iCs/>
          <w:sz w:val="18"/>
          <w:szCs w:val="18"/>
        </w:rPr>
        <w:t xml:space="preserve"> y afirma que el rey </w:t>
      </w:r>
      <w:proofErr w:type="spellStart"/>
      <w:r w:rsidRPr="00DB6423">
        <w:rPr>
          <w:rFonts w:ascii="Times New Roman" w:hAnsi="Times New Roman" w:cs="Times New Roman"/>
          <w:i/>
          <w:iCs/>
          <w:sz w:val="18"/>
          <w:szCs w:val="18"/>
        </w:rPr>
        <w:t>Dhanga</w:t>
      </w:r>
      <w:proofErr w:type="spellEnd"/>
      <w:r w:rsidRPr="00DB6423">
        <w:rPr>
          <w:rFonts w:ascii="Times New Roman" w:hAnsi="Times New Roman" w:cs="Times New Roman"/>
          <w:i/>
          <w:iCs/>
          <w:sz w:val="18"/>
          <w:szCs w:val="18"/>
        </w:rPr>
        <w:t xml:space="preserve"> lo tenía en gran estima.</w:t>
      </w:r>
    </w:p>
    <w:p w14:paraId="2C4787DD" w14:textId="77777777" w:rsidR="005D4BA3" w:rsidRPr="007A32E0" w:rsidRDefault="005D4BA3" w:rsidP="005D4BA3">
      <w:pPr>
        <w:spacing w:after="0"/>
        <w:jc w:val="both"/>
        <w:rPr>
          <w:rFonts w:ascii="Times New Roman" w:hAnsi="Times New Roman" w:cs="Times New Roman"/>
          <w:i/>
          <w:iCs/>
          <w:sz w:val="18"/>
          <w:szCs w:val="18"/>
        </w:rPr>
      </w:pPr>
    </w:p>
    <w:p w14:paraId="4F33FD6E" w14:textId="77777777" w:rsidR="005D4BA3" w:rsidRDefault="005D4BA3" w:rsidP="005D4BA3">
      <w:pPr>
        <w:spacing w:after="0"/>
        <w:jc w:val="center"/>
        <w:rPr>
          <w:rFonts w:ascii="Times New Roman" w:hAnsi="Times New Roman" w:cs="Times New Roman"/>
          <w:i/>
          <w:iCs/>
          <w:sz w:val="18"/>
          <w:szCs w:val="18"/>
        </w:rPr>
      </w:pPr>
      <w:r>
        <w:rPr>
          <w:noProof/>
        </w:rPr>
        <w:drawing>
          <wp:inline distT="0" distB="0" distL="0" distR="0" wp14:anchorId="37619057" wp14:editId="34EB207D">
            <wp:extent cx="4098172" cy="2305050"/>
            <wp:effectExtent l="0" t="0" r="0" b="0"/>
            <wp:docPr id="1574103356" name="Imagen 1" descr="Varanasi: Historia y Mitología de la Ciudad Sagr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anasi: Historia y Mitología de la Ciudad Sagrada"/>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141548" cy="2329447"/>
                    </a:xfrm>
                    <a:prstGeom prst="rect">
                      <a:avLst/>
                    </a:prstGeom>
                    <a:noFill/>
                    <a:ln>
                      <a:noFill/>
                    </a:ln>
                  </pic:spPr>
                </pic:pic>
              </a:graphicData>
            </a:graphic>
          </wp:inline>
        </w:drawing>
      </w:r>
    </w:p>
    <w:p w14:paraId="188E3E21" w14:textId="77777777" w:rsidR="005D4BA3" w:rsidRPr="00E6777B" w:rsidRDefault="005D4BA3" w:rsidP="005D4BA3">
      <w:pPr>
        <w:spacing w:after="0"/>
        <w:jc w:val="both"/>
        <w:rPr>
          <w:rFonts w:ascii="Times New Roman" w:hAnsi="Times New Roman" w:cs="Times New Roman"/>
          <w:i/>
          <w:iCs/>
          <w:sz w:val="18"/>
          <w:szCs w:val="18"/>
        </w:rPr>
      </w:pPr>
      <w:proofErr w:type="spellStart"/>
      <w:proofErr w:type="gramStart"/>
      <w:r w:rsidRPr="00E6777B">
        <w:rPr>
          <w:rFonts w:ascii="Times New Roman" w:hAnsi="Times New Roman" w:cs="Times New Roman"/>
          <w:b/>
          <w:bCs/>
          <w:i/>
          <w:iCs/>
          <w:sz w:val="18"/>
          <w:szCs w:val="18"/>
        </w:rPr>
        <w:t>Varanasi</w:t>
      </w:r>
      <w:r w:rsidRPr="00E6777B">
        <w:rPr>
          <w:rFonts w:ascii="Times New Roman" w:hAnsi="Times New Roman" w:cs="Times New Roman"/>
          <w:i/>
          <w:iCs/>
          <w:sz w:val="18"/>
          <w:szCs w:val="18"/>
        </w:rPr>
        <w:t>,comúnmente</w:t>
      </w:r>
      <w:proofErr w:type="spellEnd"/>
      <w:proofErr w:type="gramEnd"/>
      <w:r w:rsidRPr="00E6777B">
        <w:rPr>
          <w:rFonts w:ascii="Times New Roman" w:hAnsi="Times New Roman" w:cs="Times New Roman"/>
          <w:i/>
          <w:iCs/>
          <w:sz w:val="18"/>
          <w:szCs w:val="18"/>
        </w:rPr>
        <w:t> </w:t>
      </w:r>
      <w:proofErr w:type="spellStart"/>
      <w:r w:rsidRPr="00E6777B">
        <w:rPr>
          <w:rFonts w:ascii="Times New Roman" w:hAnsi="Times New Roman" w:cs="Times New Roman"/>
          <w:b/>
          <w:bCs/>
          <w:i/>
          <w:iCs/>
          <w:sz w:val="18"/>
          <w:szCs w:val="18"/>
        </w:rPr>
        <w:t>Benaré</w:t>
      </w:r>
      <w:proofErr w:type="spellEnd"/>
      <w:r w:rsidRPr="00E6777B">
        <w:rPr>
          <w:rFonts w:ascii="Times New Roman" w:hAnsi="Times New Roman" w:cs="Times New Roman"/>
          <w:i/>
          <w:iCs/>
          <w:sz w:val="18"/>
          <w:szCs w:val="18"/>
        </w:rPr>
        <w:t xml:space="preserve"> o </w:t>
      </w:r>
      <w:r w:rsidRPr="00E6777B">
        <w:rPr>
          <w:rFonts w:ascii="Times New Roman" w:hAnsi="Times New Roman" w:cs="Times New Roman"/>
          <w:b/>
          <w:bCs/>
          <w:i/>
          <w:iCs/>
          <w:sz w:val="18"/>
          <w:szCs w:val="18"/>
        </w:rPr>
        <w:t>Kashi</w:t>
      </w:r>
      <w:r w:rsidRPr="00E6777B">
        <w:rPr>
          <w:rFonts w:ascii="Times New Roman" w:hAnsi="Times New Roman" w:cs="Times New Roman"/>
          <w:i/>
          <w:iCs/>
          <w:sz w:val="18"/>
          <w:szCs w:val="18"/>
        </w:rPr>
        <w:t> es una ciudad situada a orillas del </w:t>
      </w:r>
      <w:r w:rsidRPr="00473908">
        <w:rPr>
          <w:rFonts w:ascii="Times New Roman" w:hAnsi="Times New Roman" w:cs="Times New Roman"/>
          <w:i/>
          <w:iCs/>
          <w:sz w:val="18"/>
          <w:szCs w:val="18"/>
        </w:rPr>
        <w:t>río Ganges</w:t>
      </w:r>
      <w:r w:rsidRPr="00E6777B">
        <w:rPr>
          <w:rFonts w:ascii="Times New Roman" w:hAnsi="Times New Roman" w:cs="Times New Roman"/>
          <w:i/>
          <w:iCs/>
          <w:sz w:val="18"/>
          <w:szCs w:val="18"/>
        </w:rPr>
        <w:t>, en el estado de </w:t>
      </w:r>
      <w:r w:rsidRPr="00473908">
        <w:rPr>
          <w:rFonts w:ascii="Times New Roman" w:hAnsi="Times New Roman" w:cs="Times New Roman"/>
          <w:i/>
          <w:iCs/>
          <w:sz w:val="18"/>
          <w:szCs w:val="18"/>
        </w:rPr>
        <w:t>Uttar Pradesh</w:t>
      </w:r>
      <w:r w:rsidRPr="00E6777B">
        <w:rPr>
          <w:rFonts w:ascii="Times New Roman" w:hAnsi="Times New Roman" w:cs="Times New Roman"/>
          <w:i/>
          <w:iCs/>
          <w:sz w:val="18"/>
          <w:szCs w:val="18"/>
        </w:rPr>
        <w:t> (</w:t>
      </w:r>
      <w:r w:rsidRPr="00473908">
        <w:rPr>
          <w:rFonts w:ascii="Times New Roman" w:hAnsi="Times New Roman" w:cs="Times New Roman"/>
          <w:i/>
          <w:iCs/>
          <w:sz w:val="18"/>
          <w:szCs w:val="18"/>
        </w:rPr>
        <w:t>India</w:t>
      </w:r>
      <w:r w:rsidRPr="00E6777B">
        <w:rPr>
          <w:rFonts w:ascii="Times New Roman" w:hAnsi="Times New Roman" w:cs="Times New Roman"/>
          <w:i/>
          <w:iCs/>
          <w:sz w:val="18"/>
          <w:szCs w:val="18"/>
        </w:rPr>
        <w:t>), 320 kilómetros al sureste de </w:t>
      </w:r>
      <w:r w:rsidRPr="00473908">
        <w:rPr>
          <w:rFonts w:ascii="Times New Roman" w:hAnsi="Times New Roman" w:cs="Times New Roman"/>
          <w:i/>
          <w:iCs/>
          <w:sz w:val="18"/>
          <w:szCs w:val="18"/>
        </w:rPr>
        <w:t>Lucknow</w:t>
      </w:r>
      <w:r w:rsidRPr="00E6777B">
        <w:rPr>
          <w:rFonts w:ascii="Times New Roman" w:hAnsi="Times New Roman" w:cs="Times New Roman"/>
          <w:i/>
          <w:iCs/>
          <w:sz w:val="18"/>
          <w:szCs w:val="18"/>
        </w:rPr>
        <w:t> (capital del estado) y 846 km al noreste de la capital </w:t>
      </w:r>
      <w:r w:rsidRPr="00473908">
        <w:rPr>
          <w:rFonts w:ascii="Times New Roman" w:hAnsi="Times New Roman" w:cs="Times New Roman"/>
          <w:i/>
          <w:iCs/>
          <w:sz w:val="18"/>
          <w:szCs w:val="18"/>
        </w:rPr>
        <w:t>Nueva Delhi</w:t>
      </w:r>
      <w:r w:rsidRPr="00E6777B">
        <w:rPr>
          <w:rFonts w:ascii="Times New Roman" w:hAnsi="Times New Roman" w:cs="Times New Roman"/>
          <w:i/>
          <w:iCs/>
          <w:sz w:val="18"/>
          <w:szCs w:val="18"/>
        </w:rPr>
        <w:t>.</w:t>
      </w:r>
    </w:p>
    <w:p w14:paraId="23F2314F" w14:textId="77777777" w:rsidR="005D4BA3" w:rsidRDefault="005D4BA3" w:rsidP="005D4BA3">
      <w:pPr>
        <w:spacing w:after="0"/>
        <w:jc w:val="both"/>
        <w:rPr>
          <w:rFonts w:ascii="Times New Roman" w:hAnsi="Times New Roman" w:cs="Times New Roman"/>
          <w:i/>
          <w:iCs/>
          <w:sz w:val="18"/>
          <w:szCs w:val="18"/>
        </w:rPr>
      </w:pPr>
      <w:r w:rsidRPr="00E6777B">
        <w:rPr>
          <w:rFonts w:ascii="Times New Roman" w:hAnsi="Times New Roman" w:cs="Times New Roman"/>
          <w:i/>
          <w:iCs/>
          <w:sz w:val="18"/>
          <w:szCs w:val="18"/>
        </w:rPr>
        <w:t>Es un importante centro religioso en la India, es la más sagrada de las siete ciudades sagradas (</w:t>
      </w:r>
      <w:proofErr w:type="spellStart"/>
      <w:r w:rsidRPr="00E6777B">
        <w:rPr>
          <w:rFonts w:ascii="Times New Roman" w:hAnsi="Times New Roman" w:cs="Times New Roman"/>
          <w:i/>
          <w:iCs/>
          <w:sz w:val="18"/>
          <w:szCs w:val="18"/>
        </w:rPr>
        <w:t>Sapta</w:t>
      </w:r>
      <w:proofErr w:type="spellEnd"/>
      <w:r w:rsidRPr="00E6777B">
        <w:rPr>
          <w:rFonts w:ascii="Times New Roman" w:hAnsi="Times New Roman" w:cs="Times New Roman"/>
          <w:i/>
          <w:iCs/>
          <w:sz w:val="18"/>
          <w:szCs w:val="18"/>
        </w:rPr>
        <w:t xml:space="preserve"> Puri) en el </w:t>
      </w:r>
      <w:r w:rsidRPr="00473908">
        <w:rPr>
          <w:rFonts w:ascii="Times New Roman" w:hAnsi="Times New Roman" w:cs="Times New Roman"/>
          <w:i/>
          <w:iCs/>
          <w:sz w:val="18"/>
          <w:szCs w:val="18"/>
        </w:rPr>
        <w:t>hinduismo</w:t>
      </w:r>
      <w:r w:rsidRPr="00E6777B">
        <w:rPr>
          <w:rFonts w:ascii="Times New Roman" w:hAnsi="Times New Roman" w:cs="Times New Roman"/>
          <w:i/>
          <w:iCs/>
          <w:sz w:val="18"/>
          <w:szCs w:val="18"/>
        </w:rPr>
        <w:t> y el </w:t>
      </w:r>
      <w:r w:rsidRPr="00473908">
        <w:rPr>
          <w:rFonts w:ascii="Times New Roman" w:hAnsi="Times New Roman" w:cs="Times New Roman"/>
          <w:i/>
          <w:iCs/>
          <w:sz w:val="18"/>
          <w:szCs w:val="18"/>
        </w:rPr>
        <w:t>jainismo</w:t>
      </w:r>
      <w:r w:rsidRPr="00E6777B">
        <w:rPr>
          <w:rFonts w:ascii="Times New Roman" w:hAnsi="Times New Roman" w:cs="Times New Roman"/>
          <w:i/>
          <w:iCs/>
          <w:sz w:val="18"/>
          <w:szCs w:val="18"/>
        </w:rPr>
        <w:t>, y desempeñó un papel importante en el desarrollo del </w:t>
      </w:r>
      <w:r w:rsidRPr="00473908">
        <w:rPr>
          <w:rFonts w:ascii="Times New Roman" w:hAnsi="Times New Roman" w:cs="Times New Roman"/>
          <w:i/>
          <w:iCs/>
          <w:sz w:val="18"/>
          <w:szCs w:val="18"/>
        </w:rPr>
        <w:t>budismo</w:t>
      </w:r>
      <w:r w:rsidRPr="00E6777B">
        <w:rPr>
          <w:rFonts w:ascii="Times New Roman" w:hAnsi="Times New Roman" w:cs="Times New Roman"/>
          <w:i/>
          <w:iCs/>
          <w:sz w:val="18"/>
          <w:szCs w:val="18"/>
        </w:rPr>
        <w:t>.</w:t>
      </w:r>
      <w:r>
        <w:rPr>
          <w:rFonts w:ascii="Times New Roman" w:hAnsi="Times New Roman" w:cs="Times New Roman"/>
          <w:i/>
          <w:iCs/>
          <w:sz w:val="18"/>
          <w:szCs w:val="18"/>
        </w:rPr>
        <w:t xml:space="preserve"> </w:t>
      </w:r>
      <w:r w:rsidRPr="00E6777B">
        <w:rPr>
          <w:rFonts w:ascii="Times New Roman" w:hAnsi="Times New Roman" w:cs="Times New Roman"/>
          <w:i/>
          <w:iCs/>
          <w:sz w:val="18"/>
          <w:szCs w:val="18"/>
        </w:rPr>
        <w:t>Benarés se encuentra a lo largo de la Autopista Nacional 2, que la conecta con </w:t>
      </w:r>
      <w:r w:rsidRPr="00473908">
        <w:rPr>
          <w:rFonts w:ascii="Times New Roman" w:hAnsi="Times New Roman" w:cs="Times New Roman"/>
          <w:i/>
          <w:iCs/>
          <w:sz w:val="18"/>
          <w:szCs w:val="18"/>
        </w:rPr>
        <w:t>Calcuta</w:t>
      </w:r>
      <w:r w:rsidRPr="00E6777B">
        <w:rPr>
          <w:rFonts w:ascii="Times New Roman" w:hAnsi="Times New Roman" w:cs="Times New Roman"/>
          <w:i/>
          <w:iCs/>
          <w:sz w:val="18"/>
          <w:szCs w:val="18"/>
        </w:rPr>
        <w:t>, </w:t>
      </w:r>
      <w:r w:rsidRPr="00473908">
        <w:rPr>
          <w:rFonts w:ascii="Times New Roman" w:hAnsi="Times New Roman" w:cs="Times New Roman"/>
          <w:i/>
          <w:iCs/>
          <w:sz w:val="18"/>
          <w:szCs w:val="18"/>
        </w:rPr>
        <w:t>Kanpur</w:t>
      </w:r>
      <w:r w:rsidRPr="00E6777B">
        <w:rPr>
          <w:rFonts w:ascii="Times New Roman" w:hAnsi="Times New Roman" w:cs="Times New Roman"/>
          <w:i/>
          <w:iCs/>
          <w:sz w:val="18"/>
          <w:szCs w:val="18"/>
        </w:rPr>
        <w:t>, </w:t>
      </w:r>
      <w:r w:rsidRPr="00473908">
        <w:rPr>
          <w:rFonts w:ascii="Times New Roman" w:hAnsi="Times New Roman" w:cs="Times New Roman"/>
          <w:i/>
          <w:iCs/>
          <w:sz w:val="18"/>
          <w:szCs w:val="18"/>
        </w:rPr>
        <w:t>Agra</w:t>
      </w:r>
      <w:r w:rsidRPr="00E6777B">
        <w:rPr>
          <w:rFonts w:ascii="Times New Roman" w:hAnsi="Times New Roman" w:cs="Times New Roman"/>
          <w:i/>
          <w:iCs/>
          <w:sz w:val="18"/>
          <w:szCs w:val="18"/>
        </w:rPr>
        <w:t> y </w:t>
      </w:r>
      <w:r w:rsidRPr="00473908">
        <w:rPr>
          <w:rFonts w:ascii="Times New Roman" w:hAnsi="Times New Roman" w:cs="Times New Roman"/>
          <w:i/>
          <w:iCs/>
          <w:sz w:val="18"/>
          <w:szCs w:val="18"/>
        </w:rPr>
        <w:t>Delhi</w:t>
      </w:r>
      <w:r w:rsidRPr="00E6777B">
        <w:rPr>
          <w:rFonts w:ascii="Times New Roman" w:hAnsi="Times New Roman" w:cs="Times New Roman"/>
          <w:i/>
          <w:iCs/>
          <w:sz w:val="18"/>
          <w:szCs w:val="18"/>
        </w:rPr>
        <w:t>, y cuenta con el </w:t>
      </w:r>
      <w:r w:rsidRPr="00473908">
        <w:rPr>
          <w:rFonts w:ascii="Times New Roman" w:hAnsi="Times New Roman" w:cs="Times New Roman"/>
          <w:i/>
          <w:iCs/>
          <w:sz w:val="18"/>
          <w:szCs w:val="18"/>
        </w:rPr>
        <w:t>Aeropuerto Internacional Lal Bahadur Shastri</w:t>
      </w:r>
      <w:r w:rsidRPr="00E6777B">
        <w:rPr>
          <w:rFonts w:ascii="Times New Roman" w:hAnsi="Times New Roman" w:cs="Times New Roman"/>
          <w:i/>
          <w:iCs/>
          <w:sz w:val="18"/>
          <w:szCs w:val="18"/>
        </w:rPr>
        <w:t> y la estación de trenes Varanasi Junction.</w:t>
      </w:r>
      <w:r>
        <w:rPr>
          <w:rFonts w:ascii="Times New Roman" w:hAnsi="Times New Roman" w:cs="Times New Roman"/>
          <w:i/>
          <w:iCs/>
          <w:sz w:val="18"/>
          <w:szCs w:val="18"/>
        </w:rPr>
        <w:t xml:space="preserve"> </w:t>
      </w:r>
      <w:r w:rsidRPr="00E6777B">
        <w:rPr>
          <w:rFonts w:ascii="Times New Roman" w:hAnsi="Times New Roman" w:cs="Times New Roman"/>
          <w:i/>
          <w:iCs/>
          <w:sz w:val="18"/>
          <w:szCs w:val="18"/>
        </w:rPr>
        <w:t>Benarés es también uno de los 72 distritos del estado indio de Uttar Pradesh. En el momento del censo de 2011, había un total de 8 bloques y 1329 aldeas en este distrito. Las principales lenguas nativas de Benarés son el </w:t>
      </w:r>
      <w:r w:rsidRPr="00473908">
        <w:rPr>
          <w:rFonts w:ascii="Times New Roman" w:hAnsi="Times New Roman" w:cs="Times New Roman"/>
          <w:i/>
          <w:iCs/>
          <w:sz w:val="18"/>
          <w:szCs w:val="18"/>
        </w:rPr>
        <w:t>hindi</w:t>
      </w:r>
      <w:r w:rsidRPr="00E6777B">
        <w:rPr>
          <w:rFonts w:ascii="Times New Roman" w:hAnsi="Times New Roman" w:cs="Times New Roman"/>
          <w:i/>
          <w:iCs/>
          <w:sz w:val="18"/>
          <w:szCs w:val="18"/>
        </w:rPr>
        <w:t> y el </w:t>
      </w:r>
      <w:proofErr w:type="spellStart"/>
      <w:proofErr w:type="gramStart"/>
      <w:r w:rsidRPr="00473908">
        <w:rPr>
          <w:rFonts w:ascii="Times New Roman" w:hAnsi="Times New Roman" w:cs="Times New Roman"/>
          <w:i/>
          <w:iCs/>
          <w:sz w:val="18"/>
          <w:szCs w:val="18"/>
        </w:rPr>
        <w:t>bhojpuri</w:t>
      </w:r>
      <w:r w:rsidRPr="00E6777B">
        <w:rPr>
          <w:rFonts w:ascii="Times New Roman" w:hAnsi="Times New Roman" w:cs="Times New Roman"/>
          <w:i/>
          <w:iCs/>
          <w:sz w:val="18"/>
          <w:szCs w:val="18"/>
        </w:rPr>
        <w:t>.Benarés</w:t>
      </w:r>
      <w:proofErr w:type="spellEnd"/>
      <w:proofErr w:type="gramEnd"/>
      <w:r w:rsidRPr="00E6777B">
        <w:rPr>
          <w:rFonts w:ascii="Times New Roman" w:hAnsi="Times New Roman" w:cs="Times New Roman"/>
          <w:i/>
          <w:iCs/>
          <w:sz w:val="18"/>
          <w:szCs w:val="18"/>
        </w:rPr>
        <w:t xml:space="preserve"> creció como un importante centro industrial, famoso por sus tejidos de </w:t>
      </w:r>
      <w:r w:rsidRPr="00473908">
        <w:rPr>
          <w:rFonts w:ascii="Times New Roman" w:hAnsi="Times New Roman" w:cs="Times New Roman"/>
          <w:i/>
          <w:iCs/>
          <w:sz w:val="18"/>
          <w:szCs w:val="18"/>
        </w:rPr>
        <w:t>muselina</w:t>
      </w:r>
      <w:r w:rsidRPr="00E6777B">
        <w:rPr>
          <w:rFonts w:ascii="Times New Roman" w:hAnsi="Times New Roman" w:cs="Times New Roman"/>
          <w:i/>
          <w:iCs/>
          <w:sz w:val="18"/>
          <w:szCs w:val="18"/>
        </w:rPr>
        <w:t> y </w:t>
      </w:r>
      <w:r w:rsidRPr="00473908">
        <w:rPr>
          <w:rFonts w:ascii="Times New Roman" w:hAnsi="Times New Roman" w:cs="Times New Roman"/>
          <w:i/>
          <w:iCs/>
          <w:sz w:val="18"/>
          <w:szCs w:val="18"/>
        </w:rPr>
        <w:t>seda</w:t>
      </w:r>
      <w:r w:rsidRPr="00E6777B">
        <w:rPr>
          <w:rFonts w:ascii="Times New Roman" w:hAnsi="Times New Roman" w:cs="Times New Roman"/>
          <w:i/>
          <w:iCs/>
          <w:sz w:val="18"/>
          <w:szCs w:val="18"/>
        </w:rPr>
        <w:t>, perfumes, trabajos de </w:t>
      </w:r>
      <w:r w:rsidRPr="00473908">
        <w:rPr>
          <w:rFonts w:ascii="Times New Roman" w:hAnsi="Times New Roman" w:cs="Times New Roman"/>
          <w:i/>
          <w:iCs/>
          <w:sz w:val="18"/>
          <w:szCs w:val="18"/>
        </w:rPr>
        <w:t>marfil</w:t>
      </w:r>
      <w:r w:rsidRPr="00E6777B">
        <w:rPr>
          <w:rFonts w:ascii="Times New Roman" w:hAnsi="Times New Roman" w:cs="Times New Roman"/>
          <w:i/>
          <w:iCs/>
          <w:sz w:val="18"/>
          <w:szCs w:val="18"/>
        </w:rPr>
        <w:t> y escultura.</w:t>
      </w:r>
      <w:r>
        <w:rPr>
          <w:rFonts w:ascii="Times New Roman" w:hAnsi="Times New Roman" w:cs="Times New Roman"/>
          <w:i/>
          <w:iCs/>
          <w:sz w:val="18"/>
          <w:szCs w:val="18"/>
        </w:rPr>
        <w:t xml:space="preserve"> </w:t>
      </w:r>
      <w:r w:rsidRPr="00E6777B">
        <w:rPr>
          <w:rFonts w:ascii="Times New Roman" w:hAnsi="Times New Roman" w:cs="Times New Roman"/>
          <w:i/>
          <w:iCs/>
          <w:sz w:val="18"/>
          <w:szCs w:val="18"/>
        </w:rPr>
        <w:t>Se cree que </w:t>
      </w:r>
      <w:r w:rsidRPr="00473908">
        <w:rPr>
          <w:rFonts w:ascii="Times New Roman" w:hAnsi="Times New Roman" w:cs="Times New Roman"/>
          <w:i/>
          <w:iCs/>
          <w:sz w:val="18"/>
          <w:szCs w:val="18"/>
        </w:rPr>
        <w:t>Buda</w:t>
      </w:r>
      <w:r w:rsidRPr="00E6777B">
        <w:rPr>
          <w:rFonts w:ascii="Times New Roman" w:hAnsi="Times New Roman" w:cs="Times New Roman"/>
          <w:i/>
          <w:iCs/>
          <w:sz w:val="18"/>
          <w:szCs w:val="18"/>
        </w:rPr>
        <w:t> (siglos V a IV a. C.) fundó el budismo aquí cuando dio su primer sermón, </w:t>
      </w:r>
      <w:r w:rsidRPr="00473908">
        <w:rPr>
          <w:rFonts w:ascii="Times New Roman" w:hAnsi="Times New Roman" w:cs="Times New Roman"/>
          <w:i/>
          <w:iCs/>
          <w:sz w:val="18"/>
          <w:szCs w:val="18"/>
        </w:rPr>
        <w:t>La puesta en marcha de la rueda del dharma</w:t>
      </w:r>
      <w:r w:rsidRPr="00E6777B">
        <w:rPr>
          <w:rFonts w:ascii="Times New Roman" w:hAnsi="Times New Roman" w:cs="Times New Roman"/>
          <w:i/>
          <w:iCs/>
          <w:sz w:val="18"/>
          <w:szCs w:val="18"/>
        </w:rPr>
        <w:t>, en la cercana </w:t>
      </w:r>
      <w:proofErr w:type="spellStart"/>
      <w:r w:rsidRPr="00473908">
        <w:rPr>
          <w:rFonts w:ascii="Times New Roman" w:hAnsi="Times New Roman" w:cs="Times New Roman"/>
          <w:i/>
          <w:iCs/>
          <w:sz w:val="18"/>
          <w:szCs w:val="18"/>
        </w:rPr>
        <w:t>Sarnath</w:t>
      </w:r>
      <w:proofErr w:type="spellEnd"/>
      <w:r w:rsidRPr="00E6777B">
        <w:rPr>
          <w:rFonts w:ascii="Times New Roman" w:hAnsi="Times New Roman" w:cs="Times New Roman"/>
          <w:i/>
          <w:iCs/>
          <w:sz w:val="18"/>
          <w:szCs w:val="18"/>
        </w:rPr>
        <w:t>. La importancia religiosa de la ciudad continuó creciendo en el siglo IX, cuando </w:t>
      </w:r>
      <w:r w:rsidRPr="00473908">
        <w:rPr>
          <w:rFonts w:ascii="Times New Roman" w:hAnsi="Times New Roman" w:cs="Times New Roman"/>
          <w:i/>
          <w:iCs/>
          <w:sz w:val="18"/>
          <w:szCs w:val="18"/>
        </w:rPr>
        <w:t>Adi Shankara</w:t>
      </w:r>
      <w:r w:rsidRPr="00E6777B">
        <w:rPr>
          <w:rFonts w:ascii="Times New Roman" w:hAnsi="Times New Roman" w:cs="Times New Roman"/>
          <w:i/>
          <w:iCs/>
          <w:sz w:val="18"/>
          <w:szCs w:val="18"/>
        </w:rPr>
        <w:t> (788-820) estableció el culto a </w:t>
      </w:r>
      <w:r w:rsidRPr="00473908">
        <w:rPr>
          <w:rFonts w:ascii="Times New Roman" w:hAnsi="Times New Roman" w:cs="Times New Roman"/>
          <w:i/>
          <w:iCs/>
          <w:sz w:val="18"/>
          <w:szCs w:val="18"/>
        </w:rPr>
        <w:t>Shiva</w:t>
      </w:r>
      <w:r w:rsidRPr="00E6777B">
        <w:rPr>
          <w:rFonts w:ascii="Times New Roman" w:hAnsi="Times New Roman" w:cs="Times New Roman"/>
          <w:i/>
          <w:iCs/>
          <w:sz w:val="18"/>
          <w:szCs w:val="18"/>
        </w:rPr>
        <w:t> como una secta oficial de Benarés.</w:t>
      </w:r>
    </w:p>
    <w:p w14:paraId="1D5A7BD1" w14:textId="77777777" w:rsidR="005D4BA3" w:rsidRDefault="005D4BA3" w:rsidP="005D4BA3">
      <w:pPr>
        <w:spacing w:after="0"/>
        <w:jc w:val="both"/>
        <w:rPr>
          <w:rFonts w:ascii="Times New Roman" w:hAnsi="Times New Roman" w:cs="Times New Roman"/>
          <w:i/>
          <w:iCs/>
          <w:sz w:val="18"/>
          <w:szCs w:val="18"/>
        </w:rPr>
      </w:pPr>
    </w:p>
    <w:p w14:paraId="334CCBC8" w14:textId="77777777" w:rsidR="005D4BA3" w:rsidRPr="003224ED" w:rsidRDefault="005D4BA3" w:rsidP="005D4BA3">
      <w:pPr>
        <w:spacing w:after="0"/>
        <w:jc w:val="center"/>
        <w:rPr>
          <w:rFonts w:ascii="Calibri" w:hAnsi="Calibri" w:cs="Calibri"/>
          <w:b/>
          <w:bCs/>
          <w:sz w:val="28"/>
          <w:szCs w:val="28"/>
        </w:rPr>
      </w:pPr>
      <w:r w:rsidRPr="003224ED">
        <w:rPr>
          <w:rFonts w:ascii="Calibri" w:hAnsi="Calibri" w:cs="Calibri"/>
          <w:b/>
          <w:bCs/>
          <w:sz w:val="28"/>
          <w:szCs w:val="28"/>
        </w:rPr>
        <w:t>THE AMAYAA</w:t>
      </w:r>
    </w:p>
    <w:p w14:paraId="24327CBE" w14:textId="77777777" w:rsidR="005D4BA3" w:rsidRDefault="005D4BA3" w:rsidP="005D4BA3">
      <w:pPr>
        <w:spacing w:after="0"/>
        <w:jc w:val="center"/>
        <w:rPr>
          <w:rFonts w:ascii="Times New Roman" w:hAnsi="Times New Roman" w:cs="Times New Roman"/>
          <w:i/>
          <w:iCs/>
          <w:sz w:val="18"/>
          <w:szCs w:val="18"/>
        </w:rPr>
      </w:pPr>
      <w:r>
        <w:rPr>
          <w:noProof/>
        </w:rPr>
        <w:drawing>
          <wp:inline distT="0" distB="0" distL="0" distR="0" wp14:anchorId="3B4A2ECE" wp14:editId="27F2750C">
            <wp:extent cx="2454910" cy="1637718"/>
            <wp:effectExtent l="0" t="0" r="2540" b="635"/>
            <wp:docPr id="1564347632" name="Imagen 8" descr="The Amayaa Restaurant: Pictures &amp; Reviews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e Amayaa Restaurant: Pictures &amp; Reviews - Tripadvisor"/>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477379" cy="1652707"/>
                    </a:xfrm>
                    <a:prstGeom prst="rect">
                      <a:avLst/>
                    </a:prstGeom>
                    <a:noFill/>
                    <a:ln>
                      <a:noFill/>
                    </a:ln>
                  </pic:spPr>
                </pic:pic>
              </a:graphicData>
            </a:graphic>
          </wp:inline>
        </w:drawing>
      </w:r>
      <w:r>
        <w:rPr>
          <w:noProof/>
        </w:rPr>
        <w:drawing>
          <wp:inline distT="0" distB="0" distL="0" distR="0" wp14:anchorId="1B810988" wp14:editId="4057546A">
            <wp:extent cx="2908345" cy="1634490"/>
            <wp:effectExtent l="0" t="0" r="6350" b="3810"/>
            <wp:docPr id="1427239821" name="Imagen 10" descr="Hotel in Varanasi | The Amayaa | Hotel near the Varanasi Railway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otel in Varanasi | The Amayaa | Hotel near the Varanasi Railway Station"/>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17832" cy="1639822"/>
                    </a:xfrm>
                    <a:prstGeom prst="rect">
                      <a:avLst/>
                    </a:prstGeom>
                    <a:noFill/>
                    <a:ln>
                      <a:noFill/>
                    </a:ln>
                  </pic:spPr>
                </pic:pic>
              </a:graphicData>
            </a:graphic>
          </wp:inline>
        </w:drawing>
      </w:r>
    </w:p>
    <w:p w14:paraId="3FE84AA2" w14:textId="77777777" w:rsidR="005D4BA3" w:rsidRPr="0032565B" w:rsidRDefault="005D4BA3" w:rsidP="005D4BA3">
      <w:pPr>
        <w:spacing w:after="0"/>
        <w:jc w:val="center"/>
        <w:rPr>
          <w:rFonts w:ascii="Calibri" w:hAnsi="Calibri" w:cs="Calibri"/>
          <w:i/>
          <w:iCs/>
          <w:sz w:val="18"/>
          <w:szCs w:val="18"/>
        </w:rPr>
      </w:pPr>
      <w:r w:rsidRPr="0032565B">
        <w:rPr>
          <w:rFonts w:ascii="Calibri" w:hAnsi="Calibri" w:cs="Calibri"/>
          <w:i/>
          <w:iCs/>
          <w:sz w:val="18"/>
          <w:szCs w:val="18"/>
        </w:rPr>
        <w:t xml:space="preserve">The Mall </w:t>
      </w:r>
      <w:proofErr w:type="spellStart"/>
      <w:r w:rsidRPr="0032565B">
        <w:rPr>
          <w:rFonts w:ascii="Calibri" w:hAnsi="Calibri" w:cs="Calibri"/>
          <w:i/>
          <w:iCs/>
          <w:sz w:val="18"/>
          <w:szCs w:val="18"/>
        </w:rPr>
        <w:t>Rd</w:t>
      </w:r>
      <w:proofErr w:type="spellEnd"/>
      <w:r w:rsidRPr="0032565B">
        <w:rPr>
          <w:rFonts w:ascii="Calibri" w:hAnsi="Calibri" w:cs="Calibri"/>
          <w:i/>
          <w:iCs/>
          <w:sz w:val="18"/>
          <w:szCs w:val="18"/>
        </w:rPr>
        <w:t xml:space="preserve">, Varanasi </w:t>
      </w:r>
      <w:proofErr w:type="spellStart"/>
      <w:r w:rsidRPr="0032565B">
        <w:rPr>
          <w:rFonts w:ascii="Calibri" w:hAnsi="Calibri" w:cs="Calibri"/>
          <w:i/>
          <w:iCs/>
          <w:sz w:val="18"/>
          <w:szCs w:val="18"/>
        </w:rPr>
        <w:t>cantonment</w:t>
      </w:r>
      <w:proofErr w:type="spellEnd"/>
      <w:r w:rsidRPr="0032565B">
        <w:rPr>
          <w:rFonts w:ascii="Calibri" w:hAnsi="Calibri" w:cs="Calibri"/>
          <w:i/>
          <w:iCs/>
          <w:sz w:val="18"/>
          <w:szCs w:val="18"/>
        </w:rPr>
        <w:t>, Varanasi, Uttar Pradesh 221002, India</w:t>
      </w:r>
    </w:p>
    <w:p w14:paraId="4D83F8E0" w14:textId="77777777" w:rsidR="005D4BA3" w:rsidRDefault="005D4BA3" w:rsidP="005D4BA3">
      <w:pPr>
        <w:spacing w:after="0"/>
        <w:jc w:val="center"/>
        <w:rPr>
          <w:rFonts w:ascii="Calibri" w:hAnsi="Calibri" w:cs="Calibri"/>
          <w:i/>
          <w:iCs/>
          <w:sz w:val="18"/>
          <w:szCs w:val="18"/>
        </w:rPr>
      </w:pPr>
      <w:r w:rsidRPr="0032565B">
        <w:rPr>
          <w:rFonts w:ascii="Calibri" w:hAnsi="Calibri" w:cs="Calibri"/>
          <w:b/>
          <w:bCs/>
          <w:i/>
          <w:iCs/>
          <w:sz w:val="18"/>
          <w:szCs w:val="18"/>
        </w:rPr>
        <w:t> </w:t>
      </w:r>
      <w:r w:rsidRPr="0032565B">
        <w:rPr>
          <w:rFonts w:ascii="Calibri" w:hAnsi="Calibri" w:cs="Calibri"/>
          <w:i/>
          <w:iCs/>
          <w:sz w:val="18"/>
          <w:szCs w:val="18"/>
        </w:rPr>
        <w:t>+91 99560 82778</w:t>
      </w:r>
    </w:p>
    <w:p w14:paraId="5AEF82EA" w14:textId="77777777" w:rsidR="005D4BA3" w:rsidRPr="003114BB" w:rsidRDefault="005D4BA3" w:rsidP="005D4BA3">
      <w:pPr>
        <w:shd w:val="clear" w:color="auto" w:fill="002060"/>
        <w:spacing w:after="0"/>
        <w:jc w:val="both"/>
        <w:rPr>
          <w:rFonts w:ascii="Calibri" w:hAnsi="Calibri" w:cs="Calibri"/>
          <w:b/>
          <w:sz w:val="22"/>
          <w:szCs w:val="22"/>
        </w:rPr>
      </w:pPr>
      <w:r w:rsidRPr="003114BB">
        <w:rPr>
          <w:rFonts w:ascii="Calibri" w:hAnsi="Calibri" w:cs="Calibri"/>
          <w:b/>
          <w:sz w:val="22"/>
          <w:szCs w:val="22"/>
        </w:rPr>
        <w:lastRenderedPageBreak/>
        <w:t>DIA 0</w:t>
      </w:r>
      <w:r>
        <w:rPr>
          <w:rFonts w:ascii="Calibri" w:hAnsi="Calibri" w:cs="Calibri"/>
          <w:b/>
          <w:sz w:val="22"/>
          <w:szCs w:val="22"/>
        </w:rPr>
        <w:t>9</w:t>
      </w:r>
      <w:r w:rsidRPr="003114BB">
        <w:rPr>
          <w:rFonts w:ascii="Calibri" w:hAnsi="Calibri" w:cs="Calibri"/>
          <w:b/>
          <w:sz w:val="22"/>
          <w:szCs w:val="22"/>
        </w:rPr>
        <w:tab/>
      </w:r>
      <w:r w:rsidRPr="003114BB">
        <w:rPr>
          <w:rFonts w:ascii="Calibri" w:hAnsi="Calibri" w:cs="Calibri"/>
          <w:b/>
          <w:sz w:val="22"/>
          <w:szCs w:val="22"/>
        </w:rPr>
        <w:tab/>
      </w:r>
      <w:r w:rsidRPr="003114BB">
        <w:rPr>
          <w:rFonts w:ascii="Calibri" w:hAnsi="Calibri" w:cs="Calibri"/>
          <w:b/>
          <w:sz w:val="22"/>
          <w:szCs w:val="22"/>
        </w:rPr>
        <w:tab/>
      </w:r>
      <w:r>
        <w:rPr>
          <w:rFonts w:ascii="Calibri" w:hAnsi="Calibri" w:cs="Calibri"/>
          <w:b/>
          <w:sz w:val="22"/>
          <w:szCs w:val="22"/>
        </w:rPr>
        <w:t xml:space="preserve">                                VARANASI</w:t>
      </w:r>
      <w:r w:rsidRPr="003114BB">
        <w:rPr>
          <w:rFonts w:ascii="Calibri" w:hAnsi="Calibri" w:cs="Calibri"/>
          <w:b/>
          <w:sz w:val="22"/>
          <w:szCs w:val="22"/>
        </w:rPr>
        <w:tab/>
      </w:r>
      <w:r w:rsidRPr="003114BB">
        <w:rPr>
          <w:rFonts w:ascii="Calibri" w:hAnsi="Calibri" w:cs="Calibri"/>
          <w:b/>
          <w:sz w:val="22"/>
          <w:szCs w:val="22"/>
        </w:rPr>
        <w:tab/>
      </w:r>
      <w:r w:rsidRPr="003114BB">
        <w:rPr>
          <w:rFonts w:ascii="Calibri" w:hAnsi="Calibri" w:cs="Calibri"/>
          <w:b/>
          <w:sz w:val="22"/>
          <w:szCs w:val="22"/>
        </w:rPr>
        <w:tab/>
        <w:t xml:space="preserve">                        </w:t>
      </w:r>
    </w:p>
    <w:p w14:paraId="317E272C" w14:textId="77777777" w:rsidR="005D4BA3" w:rsidRPr="00F17345" w:rsidRDefault="005D4BA3" w:rsidP="005D4BA3">
      <w:pPr>
        <w:spacing w:after="0"/>
        <w:jc w:val="both"/>
        <w:rPr>
          <w:rFonts w:ascii="Calibri" w:hAnsi="Calibri" w:cs="Calibri"/>
          <w:sz w:val="22"/>
          <w:szCs w:val="22"/>
        </w:rPr>
      </w:pPr>
      <w:r w:rsidRPr="00816CC3">
        <w:rPr>
          <w:rFonts w:ascii="Calibri" w:hAnsi="Calibri" w:cs="Calibri"/>
          <w:sz w:val="22"/>
          <w:szCs w:val="22"/>
        </w:rPr>
        <w:t>Desayuno en el hotel.</w:t>
      </w:r>
      <w:r>
        <w:rPr>
          <w:rFonts w:ascii="Calibri" w:hAnsi="Calibri" w:cs="Calibri"/>
          <w:sz w:val="22"/>
          <w:szCs w:val="22"/>
        </w:rPr>
        <w:t xml:space="preserve"> Reunión en el lobby con guía de habla hispana para</w:t>
      </w:r>
      <w:r w:rsidRPr="00F17345">
        <w:rPr>
          <w:rFonts w:ascii="Calibri" w:hAnsi="Calibri" w:cs="Calibri"/>
          <w:sz w:val="22"/>
          <w:szCs w:val="22"/>
        </w:rPr>
        <w:t xml:space="preserve"> llega</w:t>
      </w:r>
      <w:r>
        <w:rPr>
          <w:rFonts w:ascii="Calibri" w:hAnsi="Calibri" w:cs="Calibri"/>
          <w:sz w:val="22"/>
          <w:szCs w:val="22"/>
        </w:rPr>
        <w:t>r</w:t>
      </w:r>
      <w:r w:rsidRPr="00F17345">
        <w:rPr>
          <w:rFonts w:ascii="Calibri" w:hAnsi="Calibri" w:cs="Calibri"/>
          <w:sz w:val="22"/>
          <w:szCs w:val="22"/>
        </w:rPr>
        <w:t xml:space="preserve"> al Ganges para experimentar un paseo en barco por el río</w:t>
      </w:r>
      <w:r>
        <w:rPr>
          <w:rFonts w:ascii="Calibri" w:hAnsi="Calibri" w:cs="Calibri"/>
          <w:sz w:val="22"/>
          <w:szCs w:val="22"/>
        </w:rPr>
        <w:t xml:space="preserve"> </w:t>
      </w:r>
      <w:r w:rsidRPr="00F17345">
        <w:rPr>
          <w:rFonts w:ascii="Calibri" w:hAnsi="Calibri" w:cs="Calibri"/>
          <w:sz w:val="22"/>
          <w:szCs w:val="22"/>
        </w:rPr>
        <w:t xml:space="preserve">Ganges para ver los rituales hindúes en los </w:t>
      </w:r>
      <w:proofErr w:type="spellStart"/>
      <w:r w:rsidRPr="00F17345">
        <w:rPr>
          <w:rFonts w:ascii="Calibri" w:hAnsi="Calibri" w:cs="Calibri"/>
          <w:sz w:val="22"/>
          <w:szCs w:val="22"/>
        </w:rPr>
        <w:t>Ghats</w:t>
      </w:r>
      <w:proofErr w:type="spellEnd"/>
      <w:r w:rsidRPr="00F17345">
        <w:rPr>
          <w:rFonts w:ascii="Calibri" w:hAnsi="Calibri" w:cs="Calibri"/>
          <w:sz w:val="22"/>
          <w:szCs w:val="22"/>
        </w:rPr>
        <w:t xml:space="preserve"> (un tramo de escalones que bajan al río). Las riberas grandes del río</w:t>
      </w:r>
      <w:r>
        <w:rPr>
          <w:rFonts w:ascii="Calibri" w:hAnsi="Calibri" w:cs="Calibri"/>
          <w:sz w:val="22"/>
          <w:szCs w:val="22"/>
        </w:rPr>
        <w:t xml:space="preserve"> </w:t>
      </w:r>
      <w:r w:rsidRPr="00F17345">
        <w:rPr>
          <w:rFonts w:ascii="Calibri" w:hAnsi="Calibri" w:cs="Calibri"/>
          <w:sz w:val="22"/>
          <w:szCs w:val="22"/>
        </w:rPr>
        <w:t xml:space="preserve">en Varanasi son altas, con pabellones, palacios, templos y terrazas de los siglos XVIII y XIX. Cada uno de los cien </w:t>
      </w:r>
      <w:proofErr w:type="spellStart"/>
      <w:r w:rsidRPr="00F17345">
        <w:rPr>
          <w:rFonts w:ascii="Calibri" w:hAnsi="Calibri" w:cs="Calibri"/>
          <w:sz w:val="22"/>
          <w:szCs w:val="22"/>
        </w:rPr>
        <w:t>ghats</w:t>
      </w:r>
      <w:proofErr w:type="spellEnd"/>
      <w:r w:rsidRPr="00F17345">
        <w:rPr>
          <w:rFonts w:ascii="Calibri" w:hAnsi="Calibri" w:cs="Calibri"/>
          <w:sz w:val="22"/>
          <w:szCs w:val="22"/>
        </w:rPr>
        <w:t>,</w:t>
      </w:r>
      <w:r>
        <w:rPr>
          <w:rFonts w:ascii="Calibri" w:hAnsi="Calibri" w:cs="Calibri"/>
          <w:sz w:val="22"/>
          <w:szCs w:val="22"/>
        </w:rPr>
        <w:t xml:space="preserve"> </w:t>
      </w:r>
      <w:r w:rsidRPr="00F17345">
        <w:rPr>
          <w:rFonts w:ascii="Calibri" w:hAnsi="Calibri" w:cs="Calibri"/>
          <w:sz w:val="22"/>
          <w:szCs w:val="22"/>
        </w:rPr>
        <w:t>ocupa su propio lugar especial en la geografía religiosa de la ciudad. Más tarde, pas</w:t>
      </w:r>
      <w:r>
        <w:rPr>
          <w:rFonts w:ascii="Calibri" w:hAnsi="Calibri" w:cs="Calibri"/>
          <w:sz w:val="22"/>
          <w:szCs w:val="22"/>
        </w:rPr>
        <w:t>aremos</w:t>
      </w:r>
      <w:r w:rsidRPr="00F17345">
        <w:rPr>
          <w:rFonts w:ascii="Calibri" w:hAnsi="Calibri" w:cs="Calibri"/>
          <w:sz w:val="22"/>
          <w:szCs w:val="22"/>
        </w:rPr>
        <w:t xml:space="preserve"> por Manikarnika </w:t>
      </w:r>
      <w:proofErr w:type="spellStart"/>
      <w:r w:rsidRPr="00F17345">
        <w:rPr>
          <w:rFonts w:ascii="Calibri" w:hAnsi="Calibri" w:cs="Calibri"/>
          <w:sz w:val="22"/>
          <w:szCs w:val="22"/>
        </w:rPr>
        <w:t>Ghat</w:t>
      </w:r>
      <w:proofErr w:type="spellEnd"/>
      <w:r w:rsidRPr="00F17345">
        <w:rPr>
          <w:rFonts w:ascii="Calibri" w:hAnsi="Calibri" w:cs="Calibri"/>
          <w:sz w:val="22"/>
          <w:szCs w:val="22"/>
        </w:rPr>
        <w:t>, el lugar</w:t>
      </w:r>
      <w:r>
        <w:rPr>
          <w:rFonts w:ascii="Calibri" w:hAnsi="Calibri" w:cs="Calibri"/>
          <w:sz w:val="22"/>
          <w:szCs w:val="22"/>
        </w:rPr>
        <w:t xml:space="preserve"> </w:t>
      </w:r>
      <w:r w:rsidRPr="00F17345">
        <w:rPr>
          <w:rFonts w:ascii="Calibri" w:hAnsi="Calibri" w:cs="Calibri"/>
          <w:sz w:val="22"/>
          <w:szCs w:val="22"/>
        </w:rPr>
        <w:t>para hacer cremaciones hasta el Corredor Kashi Vishwanath, seguido de un paseo por la ciudad vieja, sus callejuelas</w:t>
      </w:r>
      <w:r>
        <w:rPr>
          <w:rFonts w:ascii="Calibri" w:hAnsi="Calibri" w:cs="Calibri"/>
          <w:sz w:val="22"/>
          <w:szCs w:val="22"/>
        </w:rPr>
        <w:t xml:space="preserve"> </w:t>
      </w:r>
      <w:r w:rsidRPr="00F17345">
        <w:rPr>
          <w:rFonts w:ascii="Calibri" w:hAnsi="Calibri" w:cs="Calibri"/>
          <w:sz w:val="22"/>
          <w:szCs w:val="22"/>
        </w:rPr>
        <w:t>estrechas, sus bazares y experiment</w:t>
      </w:r>
      <w:r>
        <w:rPr>
          <w:rFonts w:ascii="Calibri" w:hAnsi="Calibri" w:cs="Calibri"/>
          <w:sz w:val="22"/>
          <w:szCs w:val="22"/>
        </w:rPr>
        <w:t>ar</w:t>
      </w:r>
      <w:r w:rsidRPr="00F17345">
        <w:rPr>
          <w:rFonts w:ascii="Calibri" w:hAnsi="Calibri" w:cs="Calibri"/>
          <w:sz w:val="22"/>
          <w:szCs w:val="22"/>
        </w:rPr>
        <w:t xml:space="preserve"> la vida de las calles vibrante de la ciudad sagrada de Varanasi. </w:t>
      </w:r>
      <w:r>
        <w:rPr>
          <w:rFonts w:ascii="Calibri" w:hAnsi="Calibri" w:cs="Calibri"/>
          <w:sz w:val="22"/>
          <w:szCs w:val="22"/>
        </w:rPr>
        <w:t>Regresaremos</w:t>
      </w:r>
      <w:r w:rsidRPr="00F17345">
        <w:rPr>
          <w:rFonts w:ascii="Calibri" w:hAnsi="Calibri" w:cs="Calibri"/>
          <w:sz w:val="22"/>
          <w:szCs w:val="22"/>
        </w:rPr>
        <w:t xml:space="preserve"> al hotel</w:t>
      </w:r>
      <w:r>
        <w:rPr>
          <w:rFonts w:ascii="Calibri" w:hAnsi="Calibri" w:cs="Calibri"/>
          <w:sz w:val="22"/>
          <w:szCs w:val="22"/>
        </w:rPr>
        <w:t xml:space="preserve"> </w:t>
      </w:r>
      <w:r w:rsidRPr="00F17345">
        <w:rPr>
          <w:rFonts w:ascii="Calibri" w:hAnsi="Calibri" w:cs="Calibri"/>
          <w:sz w:val="22"/>
          <w:szCs w:val="22"/>
        </w:rPr>
        <w:t>para el desayuno. Por la tarde visita</w:t>
      </w:r>
      <w:r>
        <w:rPr>
          <w:rFonts w:ascii="Calibri" w:hAnsi="Calibri" w:cs="Calibri"/>
          <w:sz w:val="22"/>
          <w:szCs w:val="22"/>
        </w:rPr>
        <w:t>remos</w:t>
      </w:r>
      <w:r w:rsidRPr="00F17345">
        <w:rPr>
          <w:rFonts w:ascii="Calibri" w:hAnsi="Calibri" w:cs="Calibri"/>
          <w:sz w:val="22"/>
          <w:szCs w:val="22"/>
        </w:rPr>
        <w:t xml:space="preserve"> al </w:t>
      </w:r>
      <w:proofErr w:type="spellStart"/>
      <w:r w:rsidRPr="00F17345">
        <w:rPr>
          <w:rFonts w:ascii="Calibri" w:hAnsi="Calibri" w:cs="Calibri"/>
          <w:sz w:val="22"/>
          <w:szCs w:val="22"/>
        </w:rPr>
        <w:t>Sarnath</w:t>
      </w:r>
      <w:proofErr w:type="spellEnd"/>
      <w:r w:rsidRPr="00F17345">
        <w:rPr>
          <w:rFonts w:ascii="Calibri" w:hAnsi="Calibri" w:cs="Calibri"/>
          <w:sz w:val="22"/>
          <w:szCs w:val="22"/>
        </w:rPr>
        <w:t>, el lugar donde Buda pronunció su primer sermón y también visitaremos</w:t>
      </w:r>
      <w:r>
        <w:rPr>
          <w:rFonts w:ascii="Calibri" w:hAnsi="Calibri" w:cs="Calibri"/>
          <w:sz w:val="22"/>
          <w:szCs w:val="22"/>
        </w:rPr>
        <w:t xml:space="preserve"> </w:t>
      </w:r>
      <w:r w:rsidRPr="00F17345">
        <w:rPr>
          <w:rFonts w:ascii="Calibri" w:hAnsi="Calibri" w:cs="Calibri"/>
          <w:sz w:val="22"/>
          <w:szCs w:val="22"/>
        </w:rPr>
        <w:t xml:space="preserve">su excelente museo. Luego nos dirigimos a la parte vieja de Varanasi donde ubican los </w:t>
      </w:r>
      <w:proofErr w:type="spellStart"/>
      <w:r w:rsidRPr="00F17345">
        <w:rPr>
          <w:rFonts w:ascii="Calibri" w:hAnsi="Calibri" w:cs="Calibri"/>
          <w:sz w:val="22"/>
          <w:szCs w:val="22"/>
        </w:rPr>
        <w:t>ghats</w:t>
      </w:r>
      <w:proofErr w:type="spellEnd"/>
      <w:r w:rsidRPr="00F17345">
        <w:rPr>
          <w:rFonts w:ascii="Calibri" w:hAnsi="Calibri" w:cs="Calibri"/>
          <w:sz w:val="22"/>
          <w:szCs w:val="22"/>
        </w:rPr>
        <w:t xml:space="preserve"> (pabellones que bajan</w:t>
      </w:r>
      <w:r>
        <w:rPr>
          <w:rFonts w:ascii="Calibri" w:hAnsi="Calibri" w:cs="Calibri"/>
          <w:sz w:val="22"/>
          <w:szCs w:val="22"/>
        </w:rPr>
        <w:t xml:space="preserve"> </w:t>
      </w:r>
      <w:r w:rsidRPr="00F17345">
        <w:rPr>
          <w:rFonts w:ascii="Calibri" w:hAnsi="Calibri" w:cs="Calibri"/>
          <w:sz w:val="22"/>
          <w:szCs w:val="22"/>
        </w:rPr>
        <w:t xml:space="preserve">hacia al rio sagrado Ganges). Tiempo para pasear por los bazares para unas compras. </w:t>
      </w:r>
      <w:r>
        <w:rPr>
          <w:rFonts w:ascii="Calibri" w:hAnsi="Calibri" w:cs="Calibri"/>
          <w:sz w:val="22"/>
          <w:szCs w:val="22"/>
        </w:rPr>
        <w:t>Seremos</w:t>
      </w:r>
    </w:p>
    <w:p w14:paraId="4FB1867E" w14:textId="77777777" w:rsidR="005D4BA3" w:rsidRDefault="005D4BA3" w:rsidP="005D4BA3">
      <w:pPr>
        <w:spacing w:after="0"/>
        <w:jc w:val="both"/>
        <w:rPr>
          <w:rFonts w:ascii="Calibri" w:hAnsi="Calibri" w:cs="Calibri"/>
          <w:sz w:val="22"/>
          <w:szCs w:val="22"/>
        </w:rPr>
      </w:pPr>
      <w:r w:rsidRPr="00F17345">
        <w:rPr>
          <w:rFonts w:ascii="Calibri" w:hAnsi="Calibri" w:cs="Calibri"/>
          <w:sz w:val="22"/>
          <w:szCs w:val="22"/>
        </w:rPr>
        <w:t>testigo de las ceremonias de oración en los;</w:t>
      </w:r>
      <w:r>
        <w:rPr>
          <w:rFonts w:ascii="Calibri" w:hAnsi="Calibri" w:cs="Calibri"/>
          <w:sz w:val="22"/>
          <w:szCs w:val="22"/>
        </w:rPr>
        <w:t xml:space="preserve"> </w:t>
      </w:r>
      <w:proofErr w:type="spellStart"/>
      <w:r w:rsidRPr="00F17345">
        <w:rPr>
          <w:rFonts w:ascii="Calibri" w:hAnsi="Calibri" w:cs="Calibri"/>
          <w:sz w:val="22"/>
          <w:szCs w:val="22"/>
        </w:rPr>
        <w:t>ghats</w:t>
      </w:r>
      <w:proofErr w:type="spellEnd"/>
      <w:r w:rsidRPr="00F17345">
        <w:rPr>
          <w:rFonts w:ascii="Calibri" w:hAnsi="Calibri" w:cs="Calibri"/>
          <w:sz w:val="22"/>
          <w:szCs w:val="22"/>
        </w:rPr>
        <w:t>; (escalones de piedra) de río Ganges donde los sacerdotes</w:t>
      </w:r>
      <w:r>
        <w:rPr>
          <w:rFonts w:ascii="Calibri" w:hAnsi="Calibri" w:cs="Calibri"/>
          <w:sz w:val="22"/>
          <w:szCs w:val="22"/>
        </w:rPr>
        <w:t xml:space="preserve"> </w:t>
      </w:r>
      <w:r w:rsidRPr="00F17345">
        <w:rPr>
          <w:rFonts w:ascii="Calibri" w:hAnsi="Calibri" w:cs="Calibri"/>
          <w:sz w:val="22"/>
          <w:szCs w:val="22"/>
        </w:rPr>
        <w:t xml:space="preserve">realizan el Aarti en </w:t>
      </w:r>
      <w:proofErr w:type="spellStart"/>
      <w:r w:rsidRPr="00F17345">
        <w:rPr>
          <w:rFonts w:ascii="Calibri" w:hAnsi="Calibri" w:cs="Calibri"/>
          <w:sz w:val="22"/>
          <w:szCs w:val="22"/>
        </w:rPr>
        <w:t>Dashashwamedh</w:t>
      </w:r>
      <w:proofErr w:type="spellEnd"/>
      <w:r w:rsidRPr="00F17345">
        <w:rPr>
          <w:rFonts w:ascii="Calibri" w:hAnsi="Calibri" w:cs="Calibri"/>
          <w:sz w:val="22"/>
          <w:szCs w:val="22"/>
        </w:rPr>
        <w:t xml:space="preserve"> </w:t>
      </w:r>
      <w:proofErr w:type="spellStart"/>
      <w:r w:rsidRPr="00F17345">
        <w:rPr>
          <w:rFonts w:ascii="Calibri" w:hAnsi="Calibri" w:cs="Calibri"/>
          <w:sz w:val="22"/>
          <w:szCs w:val="22"/>
        </w:rPr>
        <w:t>Ghat</w:t>
      </w:r>
      <w:proofErr w:type="spellEnd"/>
      <w:r w:rsidRPr="00F17345">
        <w:rPr>
          <w:rFonts w:ascii="Calibri" w:hAnsi="Calibri" w:cs="Calibri"/>
          <w:sz w:val="22"/>
          <w:szCs w:val="22"/>
        </w:rPr>
        <w:t xml:space="preserve">. Todo el </w:t>
      </w:r>
      <w:proofErr w:type="spellStart"/>
      <w:r w:rsidRPr="00F17345">
        <w:rPr>
          <w:rFonts w:ascii="Calibri" w:hAnsi="Calibri" w:cs="Calibri"/>
          <w:sz w:val="22"/>
          <w:szCs w:val="22"/>
        </w:rPr>
        <w:t>Ghat</w:t>
      </w:r>
      <w:proofErr w:type="spellEnd"/>
      <w:r w:rsidRPr="00F17345">
        <w:rPr>
          <w:rFonts w:ascii="Calibri" w:hAnsi="Calibri" w:cs="Calibri"/>
          <w:sz w:val="22"/>
          <w:szCs w:val="22"/>
        </w:rPr>
        <w:t xml:space="preserve"> se ilumina con una luz divina que se puede sentir con fuerza.</w:t>
      </w:r>
      <w:r>
        <w:rPr>
          <w:rFonts w:ascii="Calibri" w:hAnsi="Calibri" w:cs="Calibri"/>
          <w:sz w:val="22"/>
          <w:szCs w:val="22"/>
        </w:rPr>
        <w:t xml:space="preserve"> </w:t>
      </w:r>
      <w:r w:rsidRPr="00F17345">
        <w:rPr>
          <w:rFonts w:ascii="Calibri" w:hAnsi="Calibri" w:cs="Calibri"/>
          <w:sz w:val="22"/>
          <w:szCs w:val="22"/>
        </w:rPr>
        <w:t>El magnífico ritual involucra enormes lámparas de bronce iluminadas con aceite y los sacerdotes cantan los santos</w:t>
      </w:r>
      <w:r>
        <w:rPr>
          <w:rFonts w:ascii="Calibri" w:hAnsi="Calibri" w:cs="Calibri"/>
          <w:sz w:val="22"/>
          <w:szCs w:val="22"/>
        </w:rPr>
        <w:t xml:space="preserve"> </w:t>
      </w:r>
      <w:r w:rsidRPr="00F17345">
        <w:rPr>
          <w:rFonts w:ascii="Calibri" w:hAnsi="Calibri" w:cs="Calibri"/>
          <w:sz w:val="22"/>
          <w:szCs w:val="22"/>
        </w:rPr>
        <w:t>mantras que reverberan en todo el lugar. Al</w:t>
      </w:r>
      <w:r>
        <w:rPr>
          <w:rFonts w:ascii="Calibri" w:hAnsi="Calibri" w:cs="Calibri"/>
          <w:sz w:val="22"/>
          <w:szCs w:val="22"/>
        </w:rPr>
        <w:t xml:space="preserve"> termino, traslado al</w:t>
      </w:r>
      <w:r w:rsidRPr="00F17345">
        <w:rPr>
          <w:rFonts w:ascii="Calibri" w:hAnsi="Calibri" w:cs="Calibri"/>
          <w:sz w:val="22"/>
          <w:szCs w:val="22"/>
        </w:rPr>
        <w:t xml:space="preserve"> Hotel</w:t>
      </w:r>
      <w:r>
        <w:rPr>
          <w:rFonts w:ascii="Calibri" w:hAnsi="Calibri" w:cs="Calibri"/>
          <w:sz w:val="22"/>
          <w:szCs w:val="22"/>
        </w:rPr>
        <w:t xml:space="preserve"> para su alojamiento</w:t>
      </w:r>
      <w:r w:rsidRPr="00F17345">
        <w:rPr>
          <w:rFonts w:ascii="Calibri" w:hAnsi="Calibri" w:cs="Calibri"/>
          <w:sz w:val="22"/>
          <w:szCs w:val="22"/>
        </w:rPr>
        <w:t>.</w:t>
      </w:r>
    </w:p>
    <w:p w14:paraId="688182DC" w14:textId="77777777" w:rsidR="005D4BA3" w:rsidRDefault="005D4BA3" w:rsidP="005D4BA3">
      <w:pPr>
        <w:spacing w:after="0"/>
        <w:jc w:val="center"/>
        <w:rPr>
          <w:rFonts w:ascii="Times New Roman" w:hAnsi="Times New Roman" w:cs="Times New Roman"/>
          <w:i/>
          <w:iCs/>
          <w:sz w:val="18"/>
          <w:szCs w:val="18"/>
        </w:rPr>
      </w:pPr>
    </w:p>
    <w:p w14:paraId="4B863220" w14:textId="77777777" w:rsidR="005D4BA3" w:rsidRDefault="005D4BA3" w:rsidP="005D4BA3">
      <w:pPr>
        <w:spacing w:after="0"/>
        <w:jc w:val="center"/>
        <w:rPr>
          <w:rFonts w:ascii="Times New Roman" w:hAnsi="Times New Roman" w:cs="Times New Roman"/>
          <w:i/>
          <w:iCs/>
          <w:sz w:val="18"/>
          <w:szCs w:val="18"/>
        </w:rPr>
      </w:pPr>
      <w:r>
        <w:rPr>
          <w:noProof/>
        </w:rPr>
        <w:drawing>
          <wp:inline distT="0" distB="0" distL="0" distR="0" wp14:anchorId="714E2E36" wp14:editId="5F4FC74D">
            <wp:extent cx="4399598" cy="2914650"/>
            <wp:effectExtent l="0" t="0" r="1270" b="0"/>
            <wp:docPr id="2144997700" name="Imagen 7" descr="Benar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narés"/>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458542" cy="2953699"/>
                    </a:xfrm>
                    <a:prstGeom prst="rect">
                      <a:avLst/>
                    </a:prstGeom>
                    <a:noFill/>
                    <a:ln>
                      <a:noFill/>
                    </a:ln>
                  </pic:spPr>
                </pic:pic>
              </a:graphicData>
            </a:graphic>
          </wp:inline>
        </w:drawing>
      </w:r>
    </w:p>
    <w:p w14:paraId="763DC74B" w14:textId="77777777" w:rsidR="005D4BA3" w:rsidRDefault="005D4BA3" w:rsidP="005D4BA3">
      <w:pPr>
        <w:spacing w:after="0"/>
        <w:jc w:val="both"/>
        <w:rPr>
          <w:rFonts w:ascii="Times New Roman" w:hAnsi="Times New Roman" w:cs="Times New Roman"/>
          <w:i/>
          <w:iCs/>
          <w:sz w:val="18"/>
          <w:szCs w:val="18"/>
        </w:rPr>
      </w:pPr>
      <w:r w:rsidRPr="00A26DBC">
        <w:rPr>
          <w:rFonts w:ascii="Times New Roman" w:hAnsi="Times New Roman" w:cs="Times New Roman"/>
          <w:b/>
          <w:bCs/>
          <w:i/>
          <w:iCs/>
          <w:sz w:val="18"/>
          <w:szCs w:val="18"/>
        </w:rPr>
        <w:t>"</w:t>
      </w:r>
      <w:proofErr w:type="spellStart"/>
      <w:r w:rsidRPr="00A26DBC">
        <w:rPr>
          <w:rFonts w:ascii="Times New Roman" w:hAnsi="Times New Roman" w:cs="Times New Roman"/>
          <w:b/>
          <w:bCs/>
          <w:i/>
          <w:iCs/>
          <w:sz w:val="18"/>
          <w:szCs w:val="18"/>
        </w:rPr>
        <w:t>Ghats</w:t>
      </w:r>
      <w:proofErr w:type="spellEnd"/>
      <w:r w:rsidRPr="00A26DBC">
        <w:rPr>
          <w:rFonts w:ascii="Times New Roman" w:hAnsi="Times New Roman" w:cs="Times New Roman"/>
          <w:b/>
          <w:bCs/>
          <w:i/>
          <w:iCs/>
          <w:sz w:val="18"/>
          <w:szCs w:val="18"/>
        </w:rPr>
        <w:t>"</w:t>
      </w:r>
      <w:r w:rsidRPr="00A26DBC">
        <w:rPr>
          <w:rFonts w:ascii="Times New Roman" w:hAnsi="Times New Roman" w:cs="Times New Roman"/>
          <w:i/>
          <w:iCs/>
          <w:sz w:val="18"/>
          <w:szCs w:val="18"/>
        </w:rPr>
        <w:t xml:space="preserve"> se refiere principalmente a escalinatas en la India que bajan a ríos sagrados, usadas para rituales hindúes como baños y cremaciones (</w:t>
      </w:r>
      <w:proofErr w:type="spellStart"/>
      <w:r w:rsidRPr="00A26DBC">
        <w:rPr>
          <w:rFonts w:ascii="Times New Roman" w:hAnsi="Times New Roman" w:cs="Times New Roman"/>
          <w:i/>
          <w:iCs/>
          <w:sz w:val="18"/>
          <w:szCs w:val="18"/>
        </w:rPr>
        <w:t>Ghats</w:t>
      </w:r>
      <w:proofErr w:type="spellEnd"/>
      <w:r w:rsidRPr="00A26DBC">
        <w:rPr>
          <w:rFonts w:ascii="Times New Roman" w:hAnsi="Times New Roman" w:cs="Times New Roman"/>
          <w:i/>
          <w:iCs/>
          <w:sz w:val="18"/>
          <w:szCs w:val="18"/>
        </w:rPr>
        <w:t xml:space="preserve"> de Benarés) o a dos cadenas </w:t>
      </w:r>
      <w:proofErr w:type="spellStart"/>
      <w:r w:rsidRPr="00A26DBC">
        <w:rPr>
          <w:rFonts w:ascii="Times New Roman" w:hAnsi="Times New Roman" w:cs="Times New Roman"/>
          <w:i/>
          <w:iCs/>
          <w:sz w:val="18"/>
          <w:szCs w:val="18"/>
        </w:rPr>
        <w:t>montañosñas</w:t>
      </w:r>
      <w:proofErr w:type="spellEnd"/>
      <w:r w:rsidRPr="00A26DBC">
        <w:rPr>
          <w:rFonts w:ascii="Times New Roman" w:hAnsi="Times New Roman" w:cs="Times New Roman"/>
          <w:i/>
          <w:iCs/>
          <w:sz w:val="18"/>
          <w:szCs w:val="18"/>
        </w:rPr>
        <w:t xml:space="preserve"> importantes: los </w:t>
      </w:r>
      <w:proofErr w:type="spellStart"/>
      <w:r w:rsidRPr="00A26DBC">
        <w:rPr>
          <w:rFonts w:ascii="Times New Roman" w:hAnsi="Times New Roman" w:cs="Times New Roman"/>
          <w:i/>
          <w:iCs/>
          <w:sz w:val="18"/>
          <w:szCs w:val="18"/>
        </w:rPr>
        <w:t>Ghats</w:t>
      </w:r>
      <w:proofErr w:type="spellEnd"/>
      <w:r w:rsidRPr="00A26DBC">
        <w:rPr>
          <w:rFonts w:ascii="Times New Roman" w:hAnsi="Times New Roman" w:cs="Times New Roman"/>
          <w:i/>
          <w:iCs/>
          <w:sz w:val="18"/>
          <w:szCs w:val="18"/>
        </w:rPr>
        <w:t xml:space="preserve"> Occidentales (biodiversidad) y los </w:t>
      </w:r>
      <w:proofErr w:type="spellStart"/>
      <w:r w:rsidRPr="00A26DBC">
        <w:rPr>
          <w:rFonts w:ascii="Times New Roman" w:hAnsi="Times New Roman" w:cs="Times New Roman"/>
          <w:i/>
          <w:iCs/>
          <w:sz w:val="18"/>
          <w:szCs w:val="18"/>
        </w:rPr>
        <w:t>Ghats</w:t>
      </w:r>
      <w:proofErr w:type="spellEnd"/>
      <w:r w:rsidRPr="00A26DBC">
        <w:rPr>
          <w:rFonts w:ascii="Times New Roman" w:hAnsi="Times New Roman" w:cs="Times New Roman"/>
          <w:i/>
          <w:iCs/>
          <w:sz w:val="18"/>
          <w:szCs w:val="18"/>
        </w:rPr>
        <w:t xml:space="preserve"> Orientales (costa este). La palabra, del hindi "peldaño", también puede referirse a pasos de montaña o, en Libia, a una ciudad y distrito. </w:t>
      </w:r>
    </w:p>
    <w:p w14:paraId="3B138800" w14:textId="77777777" w:rsidR="005D4BA3" w:rsidRDefault="005D4BA3" w:rsidP="005D4BA3">
      <w:pPr>
        <w:spacing w:after="0"/>
        <w:jc w:val="both"/>
        <w:rPr>
          <w:rFonts w:ascii="Times New Roman" w:hAnsi="Times New Roman" w:cs="Times New Roman"/>
          <w:i/>
          <w:iCs/>
          <w:sz w:val="18"/>
          <w:szCs w:val="18"/>
        </w:rPr>
      </w:pPr>
    </w:p>
    <w:p w14:paraId="7755364C" w14:textId="77777777" w:rsidR="005D4BA3" w:rsidRPr="009B7FF5" w:rsidRDefault="005D4BA3" w:rsidP="005D4BA3">
      <w:pPr>
        <w:spacing w:after="0"/>
        <w:jc w:val="center"/>
        <w:rPr>
          <w:rFonts w:ascii="Times New Roman" w:hAnsi="Times New Roman" w:cs="Times New Roman"/>
          <w:b/>
          <w:bCs/>
          <w:i/>
          <w:iCs/>
          <w:sz w:val="18"/>
          <w:szCs w:val="18"/>
        </w:rPr>
      </w:pPr>
      <w:r w:rsidRPr="009B7FF5">
        <w:rPr>
          <w:rFonts w:ascii="Times New Roman" w:hAnsi="Times New Roman" w:cs="Times New Roman"/>
          <w:i/>
          <w:iCs/>
          <w:noProof/>
          <w:sz w:val="18"/>
          <w:szCs w:val="18"/>
        </w:rPr>
        <w:lastRenderedPageBreak/>
        <w:drawing>
          <wp:inline distT="0" distB="0" distL="0" distR="0" wp14:anchorId="129DAE37" wp14:editId="46313445">
            <wp:extent cx="2609349" cy="1958340"/>
            <wp:effectExtent l="0" t="0" r="635" b="3810"/>
            <wp:docPr id="849345328" name="Imagen 10" descr="Hindu Worshipers Flock to the Ghats of Varanasi, India at Dawn Each Mo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indu Worshipers Flock to the Ghats of Varanasi, India at Dawn Each Morni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621388" cy="1967375"/>
                    </a:xfrm>
                    <a:prstGeom prst="rect">
                      <a:avLst/>
                    </a:prstGeom>
                    <a:noFill/>
                    <a:ln>
                      <a:noFill/>
                    </a:ln>
                  </pic:spPr>
                </pic:pic>
              </a:graphicData>
            </a:graphic>
          </wp:inline>
        </w:drawing>
      </w:r>
      <w:r w:rsidRPr="009B7FF5">
        <w:rPr>
          <w:rFonts w:ascii="Times New Roman" w:hAnsi="Times New Roman" w:cs="Times New Roman"/>
          <w:i/>
          <w:iCs/>
          <w:noProof/>
          <w:sz w:val="18"/>
          <w:szCs w:val="18"/>
        </w:rPr>
        <w:drawing>
          <wp:inline distT="0" distB="0" distL="0" distR="0" wp14:anchorId="68AF0F0F" wp14:editId="1EE1A40B">
            <wp:extent cx="2945224" cy="1962150"/>
            <wp:effectExtent l="0" t="0" r="7620" b="0"/>
            <wp:docPr id="2113389034" name="Imagen 11" descr="Ghats de Varanasi – Donde convergen la vida y la muer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hats de Varanasi – Donde convergen la vida y la muerte ⭐"/>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952678" cy="1967116"/>
                    </a:xfrm>
                    <a:prstGeom prst="rect">
                      <a:avLst/>
                    </a:prstGeom>
                    <a:noFill/>
                    <a:ln>
                      <a:noFill/>
                    </a:ln>
                  </pic:spPr>
                </pic:pic>
              </a:graphicData>
            </a:graphic>
          </wp:inline>
        </w:drawing>
      </w:r>
    </w:p>
    <w:p w14:paraId="1B10FAB2" w14:textId="77777777" w:rsidR="005D4BA3" w:rsidRDefault="005D4BA3" w:rsidP="005D4BA3">
      <w:pPr>
        <w:spacing w:after="0"/>
        <w:jc w:val="center"/>
        <w:rPr>
          <w:rFonts w:ascii="Times New Roman" w:hAnsi="Times New Roman" w:cs="Times New Roman"/>
          <w:b/>
          <w:bCs/>
          <w:i/>
          <w:iCs/>
          <w:sz w:val="18"/>
          <w:szCs w:val="18"/>
        </w:rPr>
      </w:pPr>
      <w:r w:rsidRPr="009B7FF5">
        <w:rPr>
          <w:rFonts w:ascii="Times New Roman" w:hAnsi="Times New Roman" w:cs="Times New Roman"/>
          <w:b/>
          <w:bCs/>
          <w:i/>
          <w:iCs/>
          <w:sz w:val="18"/>
          <w:szCs w:val="18"/>
        </w:rPr>
        <w:t>RITUALES HINDÚES EN LOS GHATS</w:t>
      </w:r>
    </w:p>
    <w:p w14:paraId="756E4684" w14:textId="77777777" w:rsidR="005D4BA3" w:rsidRDefault="005D4BA3" w:rsidP="005D4BA3">
      <w:pPr>
        <w:spacing w:after="0"/>
        <w:jc w:val="center"/>
        <w:rPr>
          <w:rFonts w:ascii="Times New Roman" w:hAnsi="Times New Roman" w:cs="Times New Roman"/>
          <w:b/>
          <w:bCs/>
          <w:i/>
          <w:iCs/>
          <w:sz w:val="18"/>
          <w:szCs w:val="18"/>
        </w:rPr>
      </w:pPr>
    </w:p>
    <w:p w14:paraId="22943D93" w14:textId="77777777" w:rsidR="005D4BA3" w:rsidRDefault="005D4BA3" w:rsidP="005D4BA3">
      <w:pPr>
        <w:spacing w:after="0"/>
        <w:jc w:val="center"/>
        <w:rPr>
          <w:rFonts w:ascii="Times New Roman" w:hAnsi="Times New Roman" w:cs="Times New Roman"/>
          <w:b/>
          <w:bCs/>
          <w:i/>
          <w:iCs/>
          <w:sz w:val="18"/>
          <w:szCs w:val="18"/>
        </w:rPr>
      </w:pPr>
      <w:r>
        <w:rPr>
          <w:rFonts w:ascii="Times New Roman" w:hAnsi="Times New Roman" w:cs="Times New Roman"/>
          <w:b/>
          <w:bCs/>
          <w:i/>
          <w:iCs/>
          <w:noProof/>
          <w:sz w:val="18"/>
          <w:szCs w:val="18"/>
        </w:rPr>
        <w:drawing>
          <wp:inline distT="0" distB="0" distL="0" distR="0" wp14:anchorId="515EFB8F" wp14:editId="43E57451">
            <wp:extent cx="4327750" cy="2886075"/>
            <wp:effectExtent l="0" t="0" r="0" b="0"/>
            <wp:docPr id="1615087579" name="Imagen 13" descr="Un grupo de personas en un barco en el agu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087579" name="Imagen 13" descr="Un grupo de personas en un barco en el agua&#10;&#10;El contenido generado por IA puede ser incorrecto."/>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384103" cy="2923655"/>
                    </a:xfrm>
                    <a:prstGeom prst="rect">
                      <a:avLst/>
                    </a:prstGeom>
                    <a:noFill/>
                  </pic:spPr>
                </pic:pic>
              </a:graphicData>
            </a:graphic>
          </wp:inline>
        </w:drawing>
      </w:r>
    </w:p>
    <w:p w14:paraId="2C0B018D" w14:textId="77777777" w:rsidR="005D4BA3" w:rsidRPr="009B7FF5" w:rsidRDefault="005D4BA3" w:rsidP="005D4BA3">
      <w:pPr>
        <w:spacing w:after="0"/>
        <w:jc w:val="both"/>
        <w:rPr>
          <w:rFonts w:ascii="Times New Roman" w:hAnsi="Times New Roman" w:cs="Times New Roman"/>
          <w:b/>
          <w:bCs/>
          <w:i/>
          <w:iCs/>
          <w:sz w:val="18"/>
          <w:szCs w:val="18"/>
        </w:rPr>
      </w:pPr>
      <w:r w:rsidRPr="009B7FF5">
        <w:rPr>
          <w:rFonts w:ascii="Times New Roman" w:hAnsi="Times New Roman" w:cs="Times New Roman"/>
          <w:b/>
          <w:bCs/>
          <w:i/>
          <w:iCs/>
          <w:sz w:val="18"/>
          <w:szCs w:val="18"/>
        </w:rPr>
        <w:t>el </w:t>
      </w:r>
      <w:proofErr w:type="spellStart"/>
      <w:r w:rsidRPr="009B7FF5">
        <w:rPr>
          <w:rFonts w:ascii="Times New Roman" w:hAnsi="Times New Roman" w:cs="Times New Roman"/>
          <w:b/>
          <w:bCs/>
          <w:i/>
          <w:iCs/>
          <w:sz w:val="18"/>
          <w:szCs w:val="18"/>
        </w:rPr>
        <w:t>ghat</w:t>
      </w:r>
      <w:proofErr w:type="spellEnd"/>
      <w:r w:rsidRPr="009B7FF5">
        <w:rPr>
          <w:rFonts w:ascii="Times New Roman" w:hAnsi="Times New Roman" w:cs="Times New Roman"/>
          <w:b/>
          <w:bCs/>
          <w:i/>
          <w:iCs/>
          <w:sz w:val="18"/>
          <w:szCs w:val="18"/>
        </w:rPr>
        <w:t xml:space="preserve"> de Manikarnika</w:t>
      </w:r>
      <w:r w:rsidRPr="009B7FF5">
        <w:rPr>
          <w:rFonts w:ascii="Times New Roman" w:hAnsi="Times New Roman" w:cs="Times New Roman"/>
          <w:i/>
          <w:iCs/>
          <w:sz w:val="18"/>
          <w:szCs w:val="18"/>
        </w:rPr>
        <w:t xml:space="preserve">. Aquí es donde la vida y la muerte danzan juntas, y el último lugar del planeta al que acuden los cuerpos de hinduistas antes de alcanzar el paraíso. En Manikarnika es donde se llevan a cabo las cremaciones de todos los hinduistas que han tenido la suerte de poder ser incinerados a orillas del Ganges. Todos los días del año y a todas las horas del día, las piras funerarias de este </w:t>
      </w:r>
      <w:proofErr w:type="spellStart"/>
      <w:r w:rsidRPr="009B7FF5">
        <w:rPr>
          <w:rFonts w:ascii="Times New Roman" w:hAnsi="Times New Roman" w:cs="Times New Roman"/>
          <w:i/>
          <w:iCs/>
          <w:sz w:val="18"/>
          <w:szCs w:val="18"/>
        </w:rPr>
        <w:t>ghat</w:t>
      </w:r>
      <w:proofErr w:type="spellEnd"/>
      <w:r w:rsidRPr="009B7FF5">
        <w:rPr>
          <w:rFonts w:ascii="Times New Roman" w:hAnsi="Times New Roman" w:cs="Times New Roman"/>
          <w:i/>
          <w:iCs/>
          <w:sz w:val="18"/>
          <w:szCs w:val="18"/>
        </w:rPr>
        <w:t xml:space="preserve"> no dejan de mostrar fumarolas de humo, delatando que son miles de fieles los que llegan a la ciudad a morir. En occidente esta imagen crematoria puede ser impactante, culturalmente siempre tratamos de aislar a la muerte, no enfrentándonos a ella. En India, esta estampa es una de las más sagradas, recordar la fragilidad de la vida y tratar a la muerte de una manera natural</w:t>
      </w:r>
      <w:r w:rsidRPr="009B7FF5">
        <w:rPr>
          <w:rFonts w:ascii="Times New Roman" w:hAnsi="Times New Roman" w:cs="Times New Roman"/>
          <w:b/>
          <w:bCs/>
          <w:i/>
          <w:iCs/>
          <w:sz w:val="18"/>
          <w:szCs w:val="18"/>
        </w:rPr>
        <w:t>.</w:t>
      </w:r>
    </w:p>
    <w:p w14:paraId="3D474D33" w14:textId="77777777" w:rsidR="005D4BA3" w:rsidRDefault="005D4BA3" w:rsidP="005D4BA3">
      <w:pPr>
        <w:spacing w:after="0"/>
        <w:jc w:val="both"/>
        <w:rPr>
          <w:rFonts w:ascii="Times New Roman" w:hAnsi="Times New Roman" w:cs="Times New Roman"/>
          <w:i/>
          <w:iCs/>
          <w:sz w:val="18"/>
          <w:szCs w:val="18"/>
        </w:rPr>
      </w:pPr>
    </w:p>
    <w:p w14:paraId="7369623C" w14:textId="77777777" w:rsidR="005D4BA3" w:rsidRDefault="005D4BA3" w:rsidP="005D4BA3">
      <w:pPr>
        <w:spacing w:after="0"/>
        <w:jc w:val="center"/>
        <w:rPr>
          <w:rFonts w:ascii="Times New Roman" w:hAnsi="Times New Roman" w:cs="Times New Roman"/>
          <w:i/>
          <w:iCs/>
          <w:sz w:val="18"/>
          <w:szCs w:val="18"/>
        </w:rPr>
      </w:pPr>
      <w:r>
        <w:rPr>
          <w:noProof/>
        </w:rPr>
        <w:drawing>
          <wp:inline distT="0" distB="0" distL="0" distR="0" wp14:anchorId="54AC1952" wp14:editId="69544D15">
            <wp:extent cx="2733675" cy="1579457"/>
            <wp:effectExtent l="0" t="0" r="0" b="1905"/>
            <wp:docPr id="449615267" name="Imagen 2" descr="Torre de piedr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615267" name="Imagen 2" descr="Torre de piedra&#10;&#10;El contenido generado por IA puede ser incorrecto."/>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753734" cy="1591047"/>
                    </a:xfrm>
                    <a:prstGeom prst="rect">
                      <a:avLst/>
                    </a:prstGeom>
                    <a:noFill/>
                    <a:ln>
                      <a:noFill/>
                    </a:ln>
                  </pic:spPr>
                </pic:pic>
              </a:graphicData>
            </a:graphic>
          </wp:inline>
        </w:drawing>
      </w:r>
      <w:r>
        <w:rPr>
          <w:noProof/>
        </w:rPr>
        <w:drawing>
          <wp:inline distT="0" distB="0" distL="0" distR="0" wp14:anchorId="621E06DA" wp14:editId="34F9CC70">
            <wp:extent cx="2810720" cy="1580911"/>
            <wp:effectExtent l="0" t="0" r="8890" b="635"/>
            <wp:docPr id="1014419008" name="Imagen 3" descr="Sarnath in Varanasi: A Journey to the Roots of Buddhism | Incredible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rnath in Varanasi: A Journey to the Roots of Buddhism | Incredible India"/>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847580" cy="1601643"/>
                    </a:xfrm>
                    <a:prstGeom prst="rect">
                      <a:avLst/>
                    </a:prstGeom>
                    <a:noFill/>
                    <a:ln>
                      <a:noFill/>
                    </a:ln>
                  </pic:spPr>
                </pic:pic>
              </a:graphicData>
            </a:graphic>
          </wp:inline>
        </w:drawing>
      </w:r>
    </w:p>
    <w:p w14:paraId="2CEA874B" w14:textId="77777777" w:rsidR="005D4BA3" w:rsidRPr="005F0399" w:rsidRDefault="005D4BA3" w:rsidP="005D4BA3">
      <w:pPr>
        <w:spacing w:after="0"/>
        <w:jc w:val="both"/>
        <w:rPr>
          <w:rFonts w:ascii="Times New Roman" w:hAnsi="Times New Roman" w:cs="Times New Roman"/>
          <w:i/>
          <w:iCs/>
          <w:sz w:val="18"/>
          <w:szCs w:val="18"/>
        </w:rPr>
      </w:pPr>
      <w:proofErr w:type="spellStart"/>
      <w:r w:rsidRPr="005F0399">
        <w:rPr>
          <w:rFonts w:ascii="Times New Roman" w:hAnsi="Times New Roman" w:cs="Times New Roman"/>
          <w:b/>
          <w:bCs/>
          <w:i/>
          <w:iCs/>
          <w:sz w:val="18"/>
          <w:szCs w:val="18"/>
        </w:rPr>
        <w:lastRenderedPageBreak/>
        <w:t>Sarnath</w:t>
      </w:r>
      <w:proofErr w:type="spellEnd"/>
      <w:r w:rsidRPr="005F0399">
        <w:rPr>
          <w:rFonts w:ascii="Times New Roman" w:hAnsi="Times New Roman" w:cs="Times New Roman"/>
          <w:i/>
          <w:iCs/>
          <w:sz w:val="18"/>
          <w:szCs w:val="18"/>
        </w:rPr>
        <w:t> es una ciudad de India ubicada en el distrito de Varanasi, estado de Uttar Pradesh. Es una de las cuatro ciudades santas del budismo, siendo el lugar histórico donde Buda por primera vez predicó el budismo, dando nacimiento al Dharma, y cuna de la primera comunidad budista, dando nacimiento a la Sangha.</w:t>
      </w:r>
      <w:r>
        <w:rPr>
          <w:rFonts w:ascii="Times New Roman" w:hAnsi="Times New Roman" w:cs="Times New Roman"/>
          <w:i/>
          <w:iCs/>
          <w:sz w:val="18"/>
          <w:szCs w:val="18"/>
        </w:rPr>
        <w:t xml:space="preserve"> </w:t>
      </w:r>
      <w:r w:rsidRPr="005F0399">
        <w:rPr>
          <w:rFonts w:ascii="Times New Roman" w:hAnsi="Times New Roman" w:cs="Times New Roman"/>
          <w:i/>
          <w:iCs/>
          <w:sz w:val="18"/>
          <w:szCs w:val="18"/>
        </w:rPr>
        <w:t xml:space="preserve">Según las crónicas, dos siglos después de la muerte de Buda, doce mil monjes budistas vivían en </w:t>
      </w:r>
      <w:proofErr w:type="spellStart"/>
      <w:r w:rsidRPr="005F0399">
        <w:rPr>
          <w:rFonts w:ascii="Times New Roman" w:hAnsi="Times New Roman" w:cs="Times New Roman"/>
          <w:i/>
          <w:iCs/>
          <w:sz w:val="18"/>
          <w:szCs w:val="18"/>
        </w:rPr>
        <w:t>Sarnath</w:t>
      </w:r>
      <w:proofErr w:type="spellEnd"/>
      <w:r w:rsidRPr="005F0399">
        <w:rPr>
          <w:rFonts w:ascii="Times New Roman" w:hAnsi="Times New Roman" w:cs="Times New Roman"/>
          <w:i/>
          <w:iCs/>
          <w:sz w:val="18"/>
          <w:szCs w:val="18"/>
        </w:rPr>
        <w:t xml:space="preserve">. La ciudad floreció, especialmente en cuanto a arte y religión budista, gracias al patrocinio de ricos reyes y mercaderes de la vecina Benarés. El peregrino chino Xuan Zang reportó en el siglo VII que había unos 30 monasterios y 3000 monjes en </w:t>
      </w:r>
      <w:proofErr w:type="spellStart"/>
      <w:r w:rsidRPr="005F0399">
        <w:rPr>
          <w:rFonts w:ascii="Times New Roman" w:hAnsi="Times New Roman" w:cs="Times New Roman"/>
          <w:i/>
          <w:iCs/>
          <w:sz w:val="18"/>
          <w:szCs w:val="18"/>
        </w:rPr>
        <w:t>Sarnath</w:t>
      </w:r>
      <w:proofErr w:type="spellEnd"/>
      <w:r w:rsidRPr="005F0399">
        <w:rPr>
          <w:rFonts w:ascii="Times New Roman" w:hAnsi="Times New Roman" w:cs="Times New Roman"/>
          <w:i/>
          <w:iCs/>
          <w:sz w:val="18"/>
          <w:szCs w:val="18"/>
        </w:rPr>
        <w:t xml:space="preserve">, así como algunos templos hindúes y un templo jainista que todavía existe. </w:t>
      </w:r>
    </w:p>
    <w:p w14:paraId="3C550683" w14:textId="77777777" w:rsidR="005D4BA3" w:rsidRDefault="005D4BA3" w:rsidP="005D4BA3">
      <w:pPr>
        <w:spacing w:after="0"/>
        <w:jc w:val="center"/>
        <w:rPr>
          <w:rFonts w:ascii="Times New Roman" w:hAnsi="Times New Roman" w:cs="Times New Roman"/>
          <w:i/>
          <w:iCs/>
          <w:sz w:val="18"/>
          <w:szCs w:val="18"/>
        </w:rPr>
      </w:pPr>
    </w:p>
    <w:p w14:paraId="24E7A742" w14:textId="77777777" w:rsidR="005D4BA3" w:rsidRDefault="005D4BA3" w:rsidP="005D4BA3">
      <w:pPr>
        <w:spacing w:after="0"/>
        <w:jc w:val="center"/>
        <w:rPr>
          <w:rFonts w:ascii="Times New Roman" w:hAnsi="Times New Roman" w:cs="Times New Roman"/>
          <w:i/>
          <w:iCs/>
          <w:sz w:val="18"/>
          <w:szCs w:val="18"/>
        </w:rPr>
      </w:pPr>
      <w:r>
        <w:rPr>
          <w:noProof/>
        </w:rPr>
        <w:drawing>
          <wp:inline distT="0" distB="0" distL="0" distR="0" wp14:anchorId="6E24A619" wp14:editId="0F04FCE1">
            <wp:extent cx="2739815" cy="1541029"/>
            <wp:effectExtent l="0" t="0" r="3810" b="2540"/>
            <wp:docPr id="323560909" name="Imagen 4" descr="Sarnath Museum | Incredible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rnath Museum | Incredible India"/>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786960" cy="1567546"/>
                    </a:xfrm>
                    <a:prstGeom prst="rect">
                      <a:avLst/>
                    </a:prstGeom>
                    <a:noFill/>
                    <a:ln>
                      <a:noFill/>
                    </a:ln>
                  </pic:spPr>
                </pic:pic>
              </a:graphicData>
            </a:graphic>
          </wp:inline>
        </w:drawing>
      </w:r>
      <w:r>
        <w:rPr>
          <w:noProof/>
        </w:rPr>
        <w:drawing>
          <wp:inline distT="0" distB="0" distL="0" distR="0" wp14:anchorId="4D65F783" wp14:editId="5BD54A22">
            <wp:extent cx="2752725" cy="1540882"/>
            <wp:effectExtent l="0" t="0" r="0" b="2540"/>
            <wp:docPr id="2101795412" name="Imagen 5" descr="Sarnath Museum, Museum In varanasi , Archaeological Survey Of India,  Archaeological Museum Sarnath ,ASI Circle Sarnath, ASI, Museum, Varanasi  Museum, Museum in Varanasi, Sarn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rnath Museum, Museum In varanasi , Archaeological Survey Of India,  Archaeological Museum Sarnath ,ASI Circle Sarnath, ASI, Museum, Varanasi  Museum, Museum in Varanasi, Sarnath"/>
                    <pic:cNvPicPr>
                      <a:picLocks noChangeAspect="1" noChangeArrowheads="1"/>
                    </pic:cNvPicPr>
                  </pic:nvPicPr>
                  <pic:blipFill rotWithShape="1">
                    <a:blip r:embed="rId83">
                      <a:extLst>
                        <a:ext uri="{28A0092B-C50C-407E-A947-70E740481C1C}">
                          <a14:useLocalDpi xmlns:a14="http://schemas.microsoft.com/office/drawing/2010/main" val="0"/>
                        </a:ext>
                      </a:extLst>
                    </a:blip>
                    <a:stretch>
                      <a:fillRect/>
                    </a:stretch>
                  </pic:blipFill>
                  <pic:spPr bwMode="auto">
                    <a:xfrm>
                      <a:off x="0" y="0"/>
                      <a:ext cx="2796813" cy="1565561"/>
                    </a:xfrm>
                    <a:prstGeom prst="rect">
                      <a:avLst/>
                    </a:prstGeom>
                    <a:noFill/>
                    <a:ln>
                      <a:noFill/>
                    </a:ln>
                    <a:extLst>
                      <a:ext uri="{53640926-AAD7-44D8-BBD7-CCE9431645EC}">
                        <a14:shadowObscured xmlns:a14="http://schemas.microsoft.com/office/drawing/2010/main"/>
                      </a:ext>
                    </a:extLst>
                  </pic:spPr>
                </pic:pic>
              </a:graphicData>
            </a:graphic>
          </wp:inline>
        </w:drawing>
      </w:r>
    </w:p>
    <w:p w14:paraId="66085662" w14:textId="77777777" w:rsidR="005D4BA3" w:rsidRPr="005F0399" w:rsidRDefault="005D4BA3" w:rsidP="005D4BA3">
      <w:pPr>
        <w:spacing w:after="0"/>
        <w:jc w:val="both"/>
        <w:rPr>
          <w:rFonts w:ascii="Times New Roman" w:hAnsi="Times New Roman" w:cs="Times New Roman"/>
          <w:i/>
          <w:iCs/>
          <w:sz w:val="18"/>
          <w:szCs w:val="18"/>
        </w:rPr>
      </w:pPr>
      <w:r w:rsidRPr="005F0399">
        <w:rPr>
          <w:rFonts w:ascii="Times New Roman" w:hAnsi="Times New Roman" w:cs="Times New Roman"/>
          <w:b/>
          <w:bCs/>
          <w:i/>
          <w:iCs/>
          <w:sz w:val="18"/>
          <w:szCs w:val="18"/>
        </w:rPr>
        <w:t>Este museo</w:t>
      </w:r>
      <w:r w:rsidRPr="005F0399">
        <w:rPr>
          <w:rFonts w:ascii="Times New Roman" w:hAnsi="Times New Roman" w:cs="Times New Roman"/>
          <w:i/>
          <w:iCs/>
          <w:sz w:val="18"/>
          <w:szCs w:val="18"/>
        </w:rPr>
        <w:t xml:space="preserve"> de sitio se ubica en la antigua ciudad de </w:t>
      </w:r>
      <w:proofErr w:type="spellStart"/>
      <w:r w:rsidRPr="005F0399">
        <w:rPr>
          <w:rFonts w:ascii="Times New Roman" w:hAnsi="Times New Roman" w:cs="Times New Roman"/>
          <w:i/>
          <w:iCs/>
          <w:sz w:val="18"/>
          <w:szCs w:val="18"/>
        </w:rPr>
        <w:t>Sarnath</w:t>
      </w:r>
      <w:proofErr w:type="spellEnd"/>
      <w:r w:rsidRPr="005F0399">
        <w:rPr>
          <w:rFonts w:ascii="Times New Roman" w:hAnsi="Times New Roman" w:cs="Times New Roman"/>
          <w:i/>
          <w:iCs/>
          <w:sz w:val="18"/>
          <w:szCs w:val="18"/>
        </w:rPr>
        <w:t xml:space="preserve">, en el estado de </w:t>
      </w:r>
      <w:proofErr w:type="spellStart"/>
      <w:r w:rsidRPr="005F0399">
        <w:rPr>
          <w:rFonts w:ascii="Times New Roman" w:hAnsi="Times New Roman" w:cs="Times New Roman"/>
          <w:i/>
          <w:iCs/>
          <w:sz w:val="18"/>
          <w:szCs w:val="18"/>
        </w:rPr>
        <w:t>Utar</w:t>
      </w:r>
      <w:proofErr w:type="spellEnd"/>
      <w:r w:rsidRPr="005F0399">
        <w:rPr>
          <w:rFonts w:ascii="Times New Roman" w:hAnsi="Times New Roman" w:cs="Times New Roman"/>
          <w:i/>
          <w:iCs/>
          <w:sz w:val="18"/>
          <w:szCs w:val="18"/>
        </w:rPr>
        <w:t xml:space="preserve"> Pravesh en la India. El recinto está a cargo de la preservación y exhibición de las piezas arqueológicas recuperadas en las excavaciones de la ciudad, que datan desde el s. III a.C. y que conforman la riqueza cultural budista de esta importante ciudad. Según la historia religiosa, Buda ofreció su primer sermón en este lugar a sus cinco discípulos: Kaundinya, Vappa, Bhadriya, </w:t>
      </w:r>
      <w:proofErr w:type="spellStart"/>
      <w:r w:rsidRPr="005F0399">
        <w:rPr>
          <w:rFonts w:ascii="Times New Roman" w:hAnsi="Times New Roman" w:cs="Times New Roman"/>
          <w:i/>
          <w:iCs/>
          <w:sz w:val="18"/>
          <w:szCs w:val="18"/>
        </w:rPr>
        <w:t>Mahanaman</w:t>
      </w:r>
      <w:proofErr w:type="spellEnd"/>
      <w:r w:rsidRPr="005F0399">
        <w:rPr>
          <w:rFonts w:ascii="Times New Roman" w:hAnsi="Times New Roman" w:cs="Times New Roman"/>
          <w:i/>
          <w:iCs/>
          <w:sz w:val="18"/>
          <w:szCs w:val="18"/>
        </w:rPr>
        <w:t xml:space="preserve"> y Asvajit. Esto sucedió en el "</w:t>
      </w:r>
      <w:proofErr w:type="spellStart"/>
      <w:r w:rsidRPr="005F0399">
        <w:rPr>
          <w:rFonts w:ascii="Times New Roman" w:hAnsi="Times New Roman" w:cs="Times New Roman"/>
          <w:i/>
          <w:iCs/>
          <w:sz w:val="18"/>
          <w:szCs w:val="18"/>
        </w:rPr>
        <w:t>Mrigadava</w:t>
      </w:r>
      <w:proofErr w:type="spellEnd"/>
      <w:r w:rsidRPr="005F0399">
        <w:rPr>
          <w:rFonts w:ascii="Times New Roman" w:hAnsi="Times New Roman" w:cs="Times New Roman"/>
          <w:i/>
          <w:iCs/>
          <w:sz w:val="18"/>
          <w:szCs w:val="18"/>
        </w:rPr>
        <w:t xml:space="preserve">", que significa "parque de los venados" en hindú. Así mismo, Buda estableció que sus seguidores debían realizar una peregrinación a las ciudades de </w:t>
      </w:r>
      <w:proofErr w:type="spellStart"/>
      <w:r w:rsidRPr="005F0399">
        <w:rPr>
          <w:rFonts w:ascii="Times New Roman" w:hAnsi="Times New Roman" w:cs="Times New Roman"/>
          <w:i/>
          <w:iCs/>
          <w:sz w:val="18"/>
          <w:szCs w:val="18"/>
        </w:rPr>
        <w:t>Lumbini</w:t>
      </w:r>
      <w:proofErr w:type="spellEnd"/>
      <w:r w:rsidRPr="005F0399">
        <w:rPr>
          <w:rFonts w:ascii="Times New Roman" w:hAnsi="Times New Roman" w:cs="Times New Roman"/>
          <w:i/>
          <w:iCs/>
          <w:sz w:val="18"/>
          <w:szCs w:val="18"/>
        </w:rPr>
        <w:t xml:space="preserve">, donde nació Buda, </w:t>
      </w:r>
      <w:proofErr w:type="spellStart"/>
      <w:r w:rsidRPr="005F0399">
        <w:rPr>
          <w:rFonts w:ascii="Times New Roman" w:hAnsi="Times New Roman" w:cs="Times New Roman"/>
          <w:i/>
          <w:iCs/>
          <w:sz w:val="18"/>
          <w:szCs w:val="18"/>
        </w:rPr>
        <w:t>BodhaGaya</w:t>
      </w:r>
      <w:proofErr w:type="spellEnd"/>
      <w:r w:rsidRPr="005F0399">
        <w:rPr>
          <w:rFonts w:ascii="Times New Roman" w:hAnsi="Times New Roman" w:cs="Times New Roman"/>
          <w:i/>
          <w:iCs/>
          <w:sz w:val="18"/>
          <w:szCs w:val="18"/>
        </w:rPr>
        <w:t xml:space="preserve">, donde fue iluminado, </w:t>
      </w:r>
      <w:proofErr w:type="spellStart"/>
      <w:r w:rsidRPr="005F0399">
        <w:rPr>
          <w:rFonts w:ascii="Times New Roman" w:hAnsi="Times New Roman" w:cs="Times New Roman"/>
          <w:i/>
          <w:iCs/>
          <w:sz w:val="18"/>
          <w:szCs w:val="18"/>
        </w:rPr>
        <w:t>Sarnath</w:t>
      </w:r>
      <w:proofErr w:type="spellEnd"/>
      <w:r w:rsidRPr="005F0399">
        <w:rPr>
          <w:rFonts w:ascii="Times New Roman" w:hAnsi="Times New Roman" w:cs="Times New Roman"/>
          <w:i/>
          <w:iCs/>
          <w:sz w:val="18"/>
          <w:szCs w:val="18"/>
        </w:rPr>
        <w:t xml:space="preserve"> y </w:t>
      </w:r>
      <w:proofErr w:type="spellStart"/>
      <w:r w:rsidRPr="005F0399">
        <w:rPr>
          <w:rFonts w:ascii="Times New Roman" w:hAnsi="Times New Roman" w:cs="Times New Roman"/>
          <w:i/>
          <w:iCs/>
          <w:sz w:val="18"/>
          <w:szCs w:val="18"/>
        </w:rPr>
        <w:t>Kusinagara</w:t>
      </w:r>
      <w:proofErr w:type="spellEnd"/>
      <w:r w:rsidRPr="005F0399">
        <w:rPr>
          <w:rFonts w:ascii="Times New Roman" w:hAnsi="Times New Roman" w:cs="Times New Roman"/>
          <w:i/>
          <w:iCs/>
          <w:sz w:val="18"/>
          <w:szCs w:val="18"/>
        </w:rPr>
        <w:t>, donde ascendió al Nirvana. Ya que los descubrimientos arqueológicos provienen de antiguos monasterios budistas o "</w:t>
      </w:r>
      <w:proofErr w:type="spellStart"/>
      <w:r w:rsidRPr="005F0399">
        <w:rPr>
          <w:rFonts w:ascii="Times New Roman" w:hAnsi="Times New Roman" w:cs="Times New Roman"/>
          <w:i/>
          <w:iCs/>
          <w:sz w:val="18"/>
          <w:szCs w:val="18"/>
        </w:rPr>
        <w:t>vihar</w:t>
      </w:r>
      <w:proofErr w:type="spellEnd"/>
      <w:r w:rsidRPr="005F0399">
        <w:rPr>
          <w:rFonts w:ascii="Times New Roman" w:hAnsi="Times New Roman" w:cs="Times New Roman"/>
          <w:i/>
          <w:iCs/>
          <w:sz w:val="18"/>
          <w:szCs w:val="18"/>
        </w:rPr>
        <w:t>", el edificio del museo fue diseñado siguiendo el patrón de los antiguos monasterios budistas; de esta forma, la Sala Central del museo se asemeja a una antigua capilla monástica y cada una de las galerías donde se exhibe la colección arqueológica se asemeja a las antiguas celdas de un monasterio.</w:t>
      </w:r>
    </w:p>
    <w:p w14:paraId="68E6CB69" w14:textId="77777777" w:rsidR="005D4BA3" w:rsidRDefault="005D4BA3" w:rsidP="005D4BA3">
      <w:pPr>
        <w:spacing w:after="0"/>
        <w:jc w:val="center"/>
        <w:rPr>
          <w:rFonts w:ascii="Times New Roman" w:hAnsi="Times New Roman" w:cs="Times New Roman"/>
          <w:i/>
          <w:iCs/>
          <w:sz w:val="18"/>
          <w:szCs w:val="18"/>
        </w:rPr>
      </w:pPr>
    </w:p>
    <w:p w14:paraId="791664DD" w14:textId="77777777" w:rsidR="005D4BA3" w:rsidRDefault="005D4BA3" w:rsidP="005D4BA3">
      <w:pPr>
        <w:spacing w:after="0"/>
        <w:jc w:val="center"/>
        <w:rPr>
          <w:rFonts w:ascii="Times New Roman" w:hAnsi="Times New Roman" w:cs="Times New Roman"/>
          <w:i/>
          <w:iCs/>
          <w:sz w:val="18"/>
          <w:szCs w:val="18"/>
        </w:rPr>
      </w:pPr>
      <w:r>
        <w:rPr>
          <w:noProof/>
        </w:rPr>
        <w:drawing>
          <wp:inline distT="0" distB="0" distL="0" distR="0" wp14:anchorId="2089E99F" wp14:editId="08FD72CD">
            <wp:extent cx="3566425" cy="2381250"/>
            <wp:effectExtent l="0" t="0" r="0" b="0"/>
            <wp:docPr id="1540578375" name="Imagen 6" descr="ACTUALIZADO 2026) La famosa ceremonia de Aarti: una noche en el río G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CTUALIZADO 2026) La famosa ceremonia de Aarti: una noche en el río Ganges"/>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713846" cy="2479681"/>
                    </a:xfrm>
                    <a:prstGeom prst="rect">
                      <a:avLst/>
                    </a:prstGeom>
                    <a:noFill/>
                    <a:ln>
                      <a:noFill/>
                    </a:ln>
                  </pic:spPr>
                </pic:pic>
              </a:graphicData>
            </a:graphic>
          </wp:inline>
        </w:drawing>
      </w:r>
    </w:p>
    <w:p w14:paraId="6B287DCD" w14:textId="77777777" w:rsidR="005D4BA3" w:rsidRDefault="005D4BA3" w:rsidP="005D4BA3">
      <w:pPr>
        <w:spacing w:after="0"/>
        <w:jc w:val="center"/>
        <w:rPr>
          <w:rFonts w:ascii="Times New Roman" w:hAnsi="Times New Roman" w:cs="Times New Roman"/>
          <w:b/>
          <w:bCs/>
          <w:i/>
          <w:iCs/>
          <w:sz w:val="18"/>
          <w:szCs w:val="18"/>
        </w:rPr>
      </w:pPr>
      <w:r w:rsidRPr="00A26DBC">
        <w:rPr>
          <w:rFonts w:ascii="Times New Roman" w:hAnsi="Times New Roman" w:cs="Times New Roman"/>
          <w:b/>
          <w:bCs/>
          <w:i/>
          <w:iCs/>
          <w:sz w:val="18"/>
          <w:szCs w:val="18"/>
        </w:rPr>
        <w:t>CEREMONIAS DE ORACIÓN EN LOS ESCALONES DE PIEDRA DE RÍO GANGES</w:t>
      </w:r>
    </w:p>
    <w:p w14:paraId="0B6F03B5" w14:textId="77777777" w:rsidR="005D4BA3" w:rsidRDefault="005D4BA3" w:rsidP="005D4BA3">
      <w:pPr>
        <w:spacing w:after="0"/>
        <w:jc w:val="center"/>
        <w:rPr>
          <w:rFonts w:ascii="Times New Roman" w:hAnsi="Times New Roman" w:cs="Times New Roman"/>
          <w:i/>
          <w:iCs/>
          <w:sz w:val="18"/>
          <w:szCs w:val="18"/>
        </w:rPr>
      </w:pPr>
    </w:p>
    <w:p w14:paraId="3CEDEF53" w14:textId="2D734B44" w:rsidR="005D4BA3" w:rsidRPr="003114BB" w:rsidRDefault="005D4BA3" w:rsidP="005D4BA3">
      <w:pPr>
        <w:shd w:val="clear" w:color="auto" w:fill="002060"/>
        <w:spacing w:after="0"/>
        <w:jc w:val="both"/>
        <w:rPr>
          <w:rFonts w:ascii="Calibri" w:hAnsi="Calibri" w:cs="Calibri"/>
          <w:b/>
          <w:sz w:val="22"/>
          <w:szCs w:val="22"/>
        </w:rPr>
      </w:pPr>
      <w:r w:rsidRPr="003114BB">
        <w:rPr>
          <w:rFonts w:ascii="Calibri" w:hAnsi="Calibri" w:cs="Calibri"/>
          <w:b/>
          <w:sz w:val="22"/>
          <w:szCs w:val="22"/>
        </w:rPr>
        <w:t xml:space="preserve">DIA </w:t>
      </w:r>
      <w:r>
        <w:rPr>
          <w:rFonts w:ascii="Calibri" w:hAnsi="Calibri" w:cs="Calibri"/>
          <w:b/>
          <w:sz w:val="22"/>
          <w:szCs w:val="22"/>
        </w:rPr>
        <w:t>10</w:t>
      </w:r>
      <w:r w:rsidRPr="003114BB">
        <w:rPr>
          <w:rFonts w:ascii="Calibri" w:hAnsi="Calibri" w:cs="Calibri"/>
          <w:b/>
          <w:sz w:val="22"/>
          <w:szCs w:val="22"/>
        </w:rPr>
        <w:tab/>
      </w:r>
      <w:r w:rsidRPr="003114BB">
        <w:rPr>
          <w:rFonts w:ascii="Calibri" w:hAnsi="Calibri" w:cs="Calibri"/>
          <w:b/>
          <w:sz w:val="22"/>
          <w:szCs w:val="22"/>
        </w:rPr>
        <w:tab/>
      </w:r>
      <w:r w:rsidRPr="003114BB">
        <w:rPr>
          <w:rFonts w:ascii="Calibri" w:hAnsi="Calibri" w:cs="Calibri"/>
          <w:b/>
          <w:sz w:val="22"/>
          <w:szCs w:val="22"/>
        </w:rPr>
        <w:tab/>
      </w:r>
      <w:r>
        <w:rPr>
          <w:rFonts w:ascii="Calibri" w:hAnsi="Calibri" w:cs="Calibri"/>
          <w:b/>
          <w:sz w:val="22"/>
          <w:szCs w:val="22"/>
        </w:rPr>
        <w:t xml:space="preserve">                                VARANASI – KATMANDU </w:t>
      </w:r>
      <w:r w:rsidRPr="003114BB">
        <w:rPr>
          <w:rFonts w:ascii="Calibri" w:hAnsi="Calibri" w:cs="Calibri"/>
          <w:b/>
          <w:sz w:val="22"/>
          <w:szCs w:val="22"/>
        </w:rPr>
        <w:tab/>
      </w:r>
      <w:r w:rsidRPr="003114BB">
        <w:rPr>
          <w:rFonts w:ascii="Calibri" w:hAnsi="Calibri" w:cs="Calibri"/>
          <w:b/>
          <w:sz w:val="22"/>
          <w:szCs w:val="22"/>
        </w:rPr>
        <w:tab/>
      </w:r>
      <w:r w:rsidRPr="003114BB">
        <w:rPr>
          <w:rFonts w:ascii="Calibri" w:hAnsi="Calibri" w:cs="Calibri"/>
          <w:b/>
          <w:sz w:val="22"/>
          <w:szCs w:val="22"/>
        </w:rPr>
        <w:tab/>
        <w:t xml:space="preserve">                        </w:t>
      </w:r>
    </w:p>
    <w:p w14:paraId="2E3081B4" w14:textId="77777777" w:rsidR="00836F4A" w:rsidRDefault="005D4BA3" w:rsidP="005D4BA3">
      <w:pPr>
        <w:spacing w:after="0"/>
        <w:jc w:val="both"/>
        <w:rPr>
          <w:rFonts w:ascii="Calibri" w:hAnsi="Calibri" w:cs="Calibri"/>
          <w:sz w:val="22"/>
          <w:szCs w:val="22"/>
        </w:rPr>
      </w:pPr>
      <w:r w:rsidRPr="00816CC3">
        <w:rPr>
          <w:rFonts w:ascii="Calibri" w:hAnsi="Calibri" w:cs="Calibri"/>
          <w:sz w:val="22"/>
          <w:szCs w:val="22"/>
        </w:rPr>
        <w:t>Desayuno en el hotel</w:t>
      </w:r>
      <w:r>
        <w:rPr>
          <w:rFonts w:ascii="Calibri" w:hAnsi="Calibri" w:cs="Calibri"/>
          <w:sz w:val="22"/>
          <w:szCs w:val="22"/>
        </w:rPr>
        <w:t xml:space="preserve">. Reunión en el lobby con guía de habla hispana y traslado al aeropuerto para tomar su vuelo con destino a </w:t>
      </w:r>
      <w:proofErr w:type="spellStart"/>
      <w:r>
        <w:rPr>
          <w:rFonts w:ascii="Calibri" w:hAnsi="Calibri" w:cs="Calibri"/>
          <w:sz w:val="22"/>
          <w:szCs w:val="22"/>
        </w:rPr>
        <w:t>Katmandu</w:t>
      </w:r>
      <w:proofErr w:type="spellEnd"/>
      <w:r w:rsidR="00EB70E8">
        <w:rPr>
          <w:rFonts w:ascii="Calibri" w:hAnsi="Calibri" w:cs="Calibri"/>
          <w:sz w:val="22"/>
          <w:szCs w:val="22"/>
        </w:rPr>
        <w:t xml:space="preserve">. </w:t>
      </w:r>
      <w:r w:rsidRPr="005D4BA3">
        <w:rPr>
          <w:rFonts w:ascii="Calibri" w:hAnsi="Calibri" w:cs="Calibri"/>
          <w:sz w:val="22"/>
          <w:szCs w:val="22"/>
        </w:rPr>
        <w:t xml:space="preserve">A su llegada, </w:t>
      </w:r>
      <w:r w:rsidR="00EB70E8">
        <w:rPr>
          <w:rFonts w:ascii="Calibri" w:hAnsi="Calibri" w:cs="Calibri"/>
          <w:sz w:val="22"/>
          <w:szCs w:val="22"/>
        </w:rPr>
        <w:t>b</w:t>
      </w:r>
      <w:r w:rsidRPr="005D4BA3">
        <w:rPr>
          <w:rFonts w:ascii="Calibri" w:hAnsi="Calibri" w:cs="Calibri"/>
          <w:sz w:val="22"/>
          <w:szCs w:val="22"/>
        </w:rPr>
        <w:t>ienvenida tradicional</w:t>
      </w:r>
      <w:r w:rsidR="00EB70E8">
        <w:rPr>
          <w:rFonts w:ascii="Calibri" w:hAnsi="Calibri" w:cs="Calibri"/>
          <w:sz w:val="22"/>
          <w:szCs w:val="22"/>
        </w:rPr>
        <w:t xml:space="preserve"> por guía de habla hispana</w:t>
      </w:r>
      <w:r w:rsidRPr="005D4BA3">
        <w:rPr>
          <w:rFonts w:ascii="Calibri" w:hAnsi="Calibri" w:cs="Calibri"/>
          <w:sz w:val="22"/>
          <w:szCs w:val="22"/>
        </w:rPr>
        <w:t xml:space="preserve"> y traslado al hotel. Katmandú (1400 metros), la capital de Nepal es</w:t>
      </w:r>
      <w:r>
        <w:rPr>
          <w:rFonts w:ascii="Calibri" w:hAnsi="Calibri" w:cs="Calibri"/>
          <w:sz w:val="22"/>
          <w:szCs w:val="22"/>
        </w:rPr>
        <w:t xml:space="preserve"> </w:t>
      </w:r>
      <w:r w:rsidRPr="005D4BA3">
        <w:rPr>
          <w:rFonts w:ascii="Calibri" w:hAnsi="Calibri" w:cs="Calibri"/>
          <w:sz w:val="22"/>
          <w:szCs w:val="22"/>
        </w:rPr>
        <w:t xml:space="preserve">una de las ciudades más antiguas del mundo. </w:t>
      </w:r>
    </w:p>
    <w:p w14:paraId="0F032251" w14:textId="0A2E52F0" w:rsidR="005D4BA3" w:rsidRDefault="005D4BA3" w:rsidP="005D4BA3">
      <w:pPr>
        <w:spacing w:after="0"/>
        <w:jc w:val="both"/>
        <w:rPr>
          <w:rFonts w:ascii="Calibri" w:hAnsi="Calibri" w:cs="Calibri"/>
          <w:sz w:val="22"/>
          <w:szCs w:val="22"/>
        </w:rPr>
      </w:pPr>
      <w:r w:rsidRPr="005D4BA3">
        <w:rPr>
          <w:rFonts w:ascii="Calibri" w:hAnsi="Calibri" w:cs="Calibri"/>
          <w:sz w:val="22"/>
          <w:szCs w:val="22"/>
        </w:rPr>
        <w:lastRenderedPageBreak/>
        <w:t>La parte antigua de la ciudad, con estrechas calles medievales y hermosos</w:t>
      </w:r>
      <w:r>
        <w:rPr>
          <w:rFonts w:ascii="Calibri" w:hAnsi="Calibri" w:cs="Calibri"/>
          <w:sz w:val="22"/>
          <w:szCs w:val="22"/>
        </w:rPr>
        <w:t xml:space="preserve"> </w:t>
      </w:r>
      <w:r w:rsidRPr="005D4BA3">
        <w:rPr>
          <w:rFonts w:ascii="Calibri" w:hAnsi="Calibri" w:cs="Calibri"/>
          <w:sz w:val="22"/>
          <w:szCs w:val="22"/>
        </w:rPr>
        <w:t xml:space="preserve">templos pequeños, se centra en la Plaza </w:t>
      </w:r>
      <w:proofErr w:type="spellStart"/>
      <w:r w:rsidRPr="005D4BA3">
        <w:rPr>
          <w:rFonts w:ascii="Calibri" w:hAnsi="Calibri" w:cs="Calibri"/>
          <w:sz w:val="22"/>
          <w:szCs w:val="22"/>
        </w:rPr>
        <w:t>Durbar</w:t>
      </w:r>
      <w:proofErr w:type="spellEnd"/>
      <w:r w:rsidRPr="005D4BA3">
        <w:rPr>
          <w:rFonts w:ascii="Calibri" w:hAnsi="Calibri" w:cs="Calibri"/>
          <w:sz w:val="22"/>
          <w:szCs w:val="22"/>
        </w:rPr>
        <w:t>. Uno puede encontrar templos de techo pagoda distintivos, esculturas</w:t>
      </w:r>
      <w:r>
        <w:rPr>
          <w:rFonts w:ascii="Calibri" w:hAnsi="Calibri" w:cs="Calibri"/>
          <w:sz w:val="22"/>
          <w:szCs w:val="22"/>
        </w:rPr>
        <w:t xml:space="preserve"> </w:t>
      </w:r>
      <w:r w:rsidRPr="005D4BA3">
        <w:rPr>
          <w:rFonts w:ascii="Calibri" w:hAnsi="Calibri" w:cs="Calibri"/>
          <w:sz w:val="22"/>
          <w:szCs w:val="22"/>
        </w:rPr>
        <w:t xml:space="preserve">de piedra, antiguos monasterios y monumentos históricos en la Plaza </w:t>
      </w:r>
      <w:proofErr w:type="spellStart"/>
      <w:r w:rsidRPr="005D4BA3">
        <w:rPr>
          <w:rFonts w:ascii="Calibri" w:hAnsi="Calibri" w:cs="Calibri"/>
          <w:sz w:val="22"/>
          <w:szCs w:val="22"/>
        </w:rPr>
        <w:t>Durbar</w:t>
      </w:r>
      <w:proofErr w:type="spellEnd"/>
      <w:r w:rsidRPr="005D4BA3">
        <w:rPr>
          <w:rFonts w:ascii="Calibri" w:hAnsi="Calibri" w:cs="Calibri"/>
          <w:sz w:val="22"/>
          <w:szCs w:val="22"/>
        </w:rPr>
        <w:t>. Las tres ciudades de Katmandú, Patán y</w:t>
      </w:r>
      <w:r>
        <w:rPr>
          <w:rFonts w:ascii="Calibri" w:hAnsi="Calibri" w:cs="Calibri"/>
          <w:sz w:val="22"/>
          <w:szCs w:val="22"/>
        </w:rPr>
        <w:t xml:space="preserve"> </w:t>
      </w:r>
      <w:proofErr w:type="spellStart"/>
      <w:r w:rsidRPr="005D4BA3">
        <w:rPr>
          <w:rFonts w:ascii="Calibri" w:hAnsi="Calibri" w:cs="Calibri"/>
          <w:sz w:val="22"/>
          <w:szCs w:val="22"/>
        </w:rPr>
        <w:t>Bhaktapur</w:t>
      </w:r>
      <w:proofErr w:type="spellEnd"/>
      <w:r w:rsidRPr="005D4BA3">
        <w:rPr>
          <w:rFonts w:ascii="Calibri" w:hAnsi="Calibri" w:cs="Calibri"/>
          <w:sz w:val="22"/>
          <w:szCs w:val="22"/>
        </w:rPr>
        <w:t xml:space="preserve"> son de importancia histórica y tienen los monumentos de gran valor artístico y cultural. Alojamiento en el Hotel.</w:t>
      </w:r>
      <w:r>
        <w:rPr>
          <w:rFonts w:ascii="Calibri" w:hAnsi="Calibri" w:cs="Calibri"/>
          <w:sz w:val="22"/>
          <w:szCs w:val="22"/>
        </w:rPr>
        <w:t xml:space="preserve"> </w:t>
      </w:r>
    </w:p>
    <w:p w14:paraId="064824C4" w14:textId="77777777" w:rsidR="005D4BA3" w:rsidRDefault="005D4BA3" w:rsidP="005D4BA3">
      <w:pPr>
        <w:spacing w:after="0"/>
        <w:jc w:val="both"/>
        <w:rPr>
          <w:rFonts w:ascii="Calibri" w:hAnsi="Calibri" w:cs="Calibri"/>
          <w:sz w:val="22"/>
          <w:szCs w:val="22"/>
        </w:rPr>
      </w:pPr>
    </w:p>
    <w:p w14:paraId="548A9470" w14:textId="53F0F652" w:rsidR="00EB70E8" w:rsidRDefault="00EB70E8" w:rsidP="00EB70E8">
      <w:pPr>
        <w:spacing w:after="0"/>
        <w:jc w:val="center"/>
        <w:rPr>
          <w:rFonts w:ascii="Calibri" w:hAnsi="Calibri" w:cs="Calibri"/>
          <w:sz w:val="22"/>
          <w:szCs w:val="22"/>
        </w:rPr>
      </w:pPr>
      <w:r>
        <w:rPr>
          <w:noProof/>
        </w:rPr>
        <w:drawing>
          <wp:inline distT="0" distB="0" distL="0" distR="0" wp14:anchorId="132FF75C" wp14:editId="1EB5FDE4">
            <wp:extent cx="2704322" cy="1805940"/>
            <wp:effectExtent l="0" t="0" r="1270" b="3810"/>
            <wp:docPr id="565700576" name="Imagen 1" descr="Que ver en Katmandú, la bulliciosa capital de Ne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e ver en Katmandú, la bulliciosa capital de Nepal"/>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718124" cy="1815157"/>
                    </a:xfrm>
                    <a:prstGeom prst="rect">
                      <a:avLst/>
                    </a:prstGeom>
                    <a:noFill/>
                    <a:ln>
                      <a:noFill/>
                    </a:ln>
                  </pic:spPr>
                </pic:pic>
              </a:graphicData>
            </a:graphic>
          </wp:inline>
        </w:drawing>
      </w:r>
      <w:r>
        <w:rPr>
          <w:noProof/>
        </w:rPr>
        <w:drawing>
          <wp:inline distT="0" distB="0" distL="0" distR="0" wp14:anchorId="2447BC66" wp14:editId="1332CB82">
            <wp:extent cx="2699915" cy="1800860"/>
            <wp:effectExtent l="0" t="0" r="5715" b="8890"/>
            <wp:docPr id="631722536" name="Imagen 2" descr="No sabes qué ver en Katmandú? Conoce el Nepal - Exoticca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sabes qué ver en Katmandú? Conoce el Nepal - Exoticca Blo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709915" cy="1807530"/>
                    </a:xfrm>
                    <a:prstGeom prst="rect">
                      <a:avLst/>
                    </a:prstGeom>
                    <a:noFill/>
                    <a:ln>
                      <a:noFill/>
                    </a:ln>
                  </pic:spPr>
                </pic:pic>
              </a:graphicData>
            </a:graphic>
          </wp:inline>
        </w:drawing>
      </w:r>
    </w:p>
    <w:p w14:paraId="385B8A1F" w14:textId="6557A4EE" w:rsidR="00836F4A" w:rsidRPr="00836F4A" w:rsidRDefault="00836F4A" w:rsidP="00836F4A">
      <w:pPr>
        <w:spacing w:after="0"/>
        <w:jc w:val="both"/>
        <w:rPr>
          <w:rFonts w:ascii="Times New Roman" w:hAnsi="Times New Roman" w:cs="Times New Roman"/>
          <w:i/>
          <w:iCs/>
          <w:sz w:val="18"/>
          <w:szCs w:val="18"/>
        </w:rPr>
      </w:pPr>
      <w:r w:rsidRPr="00836F4A">
        <w:rPr>
          <w:rFonts w:ascii="Times New Roman" w:hAnsi="Times New Roman" w:cs="Times New Roman"/>
          <w:b/>
          <w:bCs/>
          <w:i/>
          <w:iCs/>
          <w:sz w:val="18"/>
          <w:szCs w:val="18"/>
        </w:rPr>
        <w:t>Katmandú</w:t>
      </w:r>
      <w:r w:rsidRPr="00836F4A">
        <w:rPr>
          <w:rFonts w:ascii="Times New Roman" w:hAnsi="Times New Roman" w:cs="Times New Roman"/>
          <w:i/>
          <w:iCs/>
          <w:sz w:val="18"/>
          <w:szCs w:val="18"/>
          <w:vertAlign w:val="superscript"/>
        </w:rPr>
        <w:t xml:space="preserve"> </w:t>
      </w:r>
      <w:r w:rsidRPr="00836F4A">
        <w:rPr>
          <w:rFonts w:ascii="Times New Roman" w:hAnsi="Times New Roman" w:cs="Times New Roman"/>
          <w:i/>
          <w:iCs/>
          <w:sz w:val="18"/>
          <w:szCs w:val="18"/>
        </w:rPr>
        <w:t xml:space="preserve">es la capital y mayor ciudad de Nepal. Tiene una población de 1 003 285 habitantes, según censo de 2013. Situada en el valle del mismo nombre en Nepal central, en las cercanías del río </w:t>
      </w:r>
      <w:proofErr w:type="spellStart"/>
      <w:r w:rsidRPr="00836F4A">
        <w:rPr>
          <w:rFonts w:ascii="Times New Roman" w:hAnsi="Times New Roman" w:cs="Times New Roman"/>
          <w:i/>
          <w:iCs/>
          <w:sz w:val="18"/>
          <w:szCs w:val="18"/>
        </w:rPr>
        <w:t>Bisnumati</w:t>
      </w:r>
      <w:proofErr w:type="spellEnd"/>
      <w:r w:rsidRPr="00836F4A">
        <w:rPr>
          <w:rFonts w:ascii="Times New Roman" w:hAnsi="Times New Roman" w:cs="Times New Roman"/>
          <w:i/>
          <w:iCs/>
          <w:sz w:val="18"/>
          <w:szCs w:val="18"/>
        </w:rPr>
        <w:t>, a una altitud de 1317 m s. n. m. Las exploraciones arqueológicas indican que Katmandú y otras dos aldeas hermanas en el mismo valle son los pueblos más antiguos de la zona, que datan de la época entre el 167 a. C. y el año 1 d. C. Las excavaciones que se han llevado a cabo en </w:t>
      </w:r>
      <w:proofErr w:type="spellStart"/>
      <w:r w:rsidRPr="00836F4A">
        <w:rPr>
          <w:rFonts w:ascii="Times New Roman" w:hAnsi="Times New Roman" w:cs="Times New Roman"/>
          <w:i/>
          <w:iCs/>
          <w:sz w:val="18"/>
          <w:szCs w:val="18"/>
        </w:rPr>
        <w:t>Hadigaon</w:t>
      </w:r>
      <w:proofErr w:type="spellEnd"/>
      <w:r w:rsidRPr="00836F4A">
        <w:rPr>
          <w:rFonts w:ascii="Times New Roman" w:hAnsi="Times New Roman" w:cs="Times New Roman"/>
          <w:i/>
          <w:iCs/>
          <w:sz w:val="18"/>
          <w:szCs w:val="18"/>
        </w:rPr>
        <w:t> y </w:t>
      </w:r>
      <w:proofErr w:type="spellStart"/>
      <w:r w:rsidRPr="00836F4A">
        <w:rPr>
          <w:rFonts w:ascii="Times New Roman" w:hAnsi="Times New Roman" w:cs="Times New Roman"/>
          <w:i/>
          <w:iCs/>
          <w:sz w:val="18"/>
          <w:szCs w:val="18"/>
        </w:rPr>
        <w:t>Lubhu</w:t>
      </w:r>
      <w:proofErr w:type="spellEnd"/>
      <w:r w:rsidRPr="00836F4A">
        <w:rPr>
          <w:rFonts w:ascii="Times New Roman" w:hAnsi="Times New Roman" w:cs="Times New Roman"/>
          <w:i/>
          <w:iCs/>
          <w:sz w:val="18"/>
          <w:szCs w:val="18"/>
        </w:rPr>
        <w:t xml:space="preserve">, en la parte sur del valle, han descubierto paredes de ladrillos y herramientas del Neolítico. Las inscripciones más antiguas en el Valle de Katmandú datan del año 185 d. C. En 1992, unos obreros que estaban cavando una zanja para construir los cimientos de una casa en </w:t>
      </w:r>
      <w:proofErr w:type="spellStart"/>
      <w:r w:rsidRPr="00836F4A">
        <w:rPr>
          <w:rFonts w:ascii="Times New Roman" w:hAnsi="Times New Roman" w:cs="Times New Roman"/>
          <w:i/>
          <w:iCs/>
          <w:sz w:val="18"/>
          <w:szCs w:val="18"/>
        </w:rPr>
        <w:t>Maligaon</w:t>
      </w:r>
      <w:proofErr w:type="spellEnd"/>
      <w:r w:rsidRPr="00836F4A">
        <w:rPr>
          <w:rFonts w:ascii="Times New Roman" w:hAnsi="Times New Roman" w:cs="Times New Roman"/>
          <w:i/>
          <w:iCs/>
          <w:sz w:val="18"/>
          <w:szCs w:val="18"/>
        </w:rPr>
        <w:t xml:space="preserve"> (un barrio en el este de Katmandú) descubrieron una estatua tamaño natural (171 × 49 cm) de un varón de pie esculpido en piedra arenisca, dentro del estilo </w:t>
      </w:r>
      <w:proofErr w:type="spellStart"/>
      <w:r w:rsidRPr="00836F4A">
        <w:rPr>
          <w:rFonts w:ascii="Times New Roman" w:hAnsi="Times New Roman" w:cs="Times New Roman"/>
          <w:i/>
          <w:iCs/>
          <w:sz w:val="18"/>
          <w:szCs w:val="18"/>
        </w:rPr>
        <w:t>Kushan</w:t>
      </w:r>
      <w:proofErr w:type="spellEnd"/>
      <w:r w:rsidRPr="00836F4A">
        <w:rPr>
          <w:rFonts w:ascii="Times New Roman" w:hAnsi="Times New Roman" w:cs="Times New Roman"/>
          <w:i/>
          <w:iCs/>
          <w:sz w:val="18"/>
          <w:szCs w:val="18"/>
        </w:rPr>
        <w:t xml:space="preserve">. La escultura había sido donada por un rey Licchavi o </w:t>
      </w:r>
      <w:proofErr w:type="spellStart"/>
      <w:r w:rsidRPr="00836F4A">
        <w:rPr>
          <w:rFonts w:ascii="Times New Roman" w:hAnsi="Times New Roman" w:cs="Times New Roman"/>
          <w:i/>
          <w:iCs/>
          <w:sz w:val="18"/>
          <w:szCs w:val="18"/>
        </w:rPr>
        <w:t>Pre-licchavi</w:t>
      </w:r>
      <w:proofErr w:type="spellEnd"/>
      <w:r w:rsidRPr="00836F4A">
        <w:rPr>
          <w:rFonts w:ascii="Times New Roman" w:hAnsi="Times New Roman" w:cs="Times New Roman"/>
          <w:i/>
          <w:iCs/>
          <w:sz w:val="18"/>
          <w:szCs w:val="18"/>
        </w:rPr>
        <w:t>, llamado Jaya Varman, con una inscripción en el pedestal. Aunque se desconoce la identidad de la escultura, se cree que puede ser el propio rey. Es la inscripción más antigua en el valle de Katmandú. La inscripción de la escultura dice claramente </w:t>
      </w:r>
      <w:proofErr w:type="spellStart"/>
      <w:r w:rsidRPr="00836F4A">
        <w:rPr>
          <w:rFonts w:ascii="Times New Roman" w:hAnsi="Times New Roman" w:cs="Times New Roman"/>
          <w:i/>
          <w:iCs/>
          <w:sz w:val="18"/>
          <w:szCs w:val="18"/>
        </w:rPr>
        <w:t>samvat</w:t>
      </w:r>
      <w:proofErr w:type="spellEnd"/>
      <w:r w:rsidRPr="00836F4A">
        <w:rPr>
          <w:rFonts w:ascii="Times New Roman" w:hAnsi="Times New Roman" w:cs="Times New Roman"/>
          <w:i/>
          <w:iCs/>
          <w:sz w:val="18"/>
          <w:szCs w:val="18"/>
        </w:rPr>
        <w:t xml:space="preserve"> 107 que corresponde muy posiblemente al 185 d. C.; lo que retrocede la documentación epigráfica del reinado en el valle de Katmandú unos tres siglos antes de lo que se creía.</w:t>
      </w:r>
    </w:p>
    <w:p w14:paraId="6698E916" w14:textId="2ACEA1ED" w:rsidR="00EB70E8" w:rsidRDefault="00EB70E8" w:rsidP="00EB70E8">
      <w:pPr>
        <w:spacing w:after="0"/>
        <w:jc w:val="center"/>
        <w:rPr>
          <w:rFonts w:ascii="Calibri" w:hAnsi="Calibri" w:cs="Calibri"/>
          <w:sz w:val="22"/>
          <w:szCs w:val="22"/>
        </w:rPr>
      </w:pPr>
    </w:p>
    <w:p w14:paraId="30B3A154" w14:textId="2484AB4F" w:rsidR="00836F4A" w:rsidRPr="00836F4A" w:rsidRDefault="00836F4A" w:rsidP="00EB70E8">
      <w:pPr>
        <w:spacing w:after="0"/>
        <w:jc w:val="center"/>
        <w:rPr>
          <w:rFonts w:ascii="Calibri" w:hAnsi="Calibri" w:cs="Calibri"/>
          <w:b/>
          <w:bCs/>
          <w:sz w:val="28"/>
          <w:szCs w:val="28"/>
        </w:rPr>
      </w:pPr>
      <w:r w:rsidRPr="00836F4A">
        <w:rPr>
          <w:rFonts w:ascii="Calibri" w:hAnsi="Calibri" w:cs="Calibri"/>
          <w:b/>
          <w:bCs/>
          <w:sz w:val="28"/>
          <w:szCs w:val="28"/>
        </w:rPr>
        <w:t>RAMADA BY WYNDHAM DHUMBARAHI KATHMANDU</w:t>
      </w:r>
    </w:p>
    <w:p w14:paraId="057D448B" w14:textId="396A2C8B" w:rsidR="00836F4A" w:rsidRDefault="00514E03" w:rsidP="00514E03">
      <w:pPr>
        <w:spacing w:after="0"/>
        <w:jc w:val="center"/>
        <w:rPr>
          <w:rFonts w:ascii="Calibri" w:hAnsi="Calibri" w:cs="Calibri"/>
          <w:sz w:val="22"/>
          <w:szCs w:val="22"/>
        </w:rPr>
      </w:pPr>
      <w:r>
        <w:rPr>
          <w:noProof/>
        </w:rPr>
        <w:drawing>
          <wp:inline distT="0" distB="0" distL="0" distR="0" wp14:anchorId="784B3D29" wp14:editId="14012BA9">
            <wp:extent cx="2809875" cy="1792700"/>
            <wp:effectExtent l="0" t="0" r="0" b="0"/>
            <wp:docPr id="1733605873" name="Imagen 3" descr="Ramada by Wyndham Kathmandu Dhumbarahi, Kathmandu | 2026 Updated Prices,  De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amada by Wyndham Kathmandu Dhumbarahi, Kathmandu | 2026 Updated Prices,  Deals"/>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823782" cy="1801572"/>
                    </a:xfrm>
                    <a:prstGeom prst="rect">
                      <a:avLst/>
                    </a:prstGeom>
                    <a:noFill/>
                    <a:ln>
                      <a:noFill/>
                    </a:ln>
                  </pic:spPr>
                </pic:pic>
              </a:graphicData>
            </a:graphic>
          </wp:inline>
        </w:drawing>
      </w:r>
      <w:r>
        <w:rPr>
          <w:rFonts w:ascii="Calibri" w:hAnsi="Calibri" w:cs="Calibri"/>
          <w:noProof/>
          <w:sz w:val="22"/>
          <w:szCs w:val="22"/>
        </w:rPr>
        <w:drawing>
          <wp:inline distT="0" distB="0" distL="0" distR="0" wp14:anchorId="6CC41F4C" wp14:editId="2F269169">
            <wp:extent cx="2687731" cy="1790700"/>
            <wp:effectExtent l="0" t="0" r="0" b="0"/>
            <wp:docPr id="35923738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708181" cy="1804325"/>
                    </a:xfrm>
                    <a:prstGeom prst="rect">
                      <a:avLst/>
                    </a:prstGeom>
                    <a:noFill/>
                  </pic:spPr>
                </pic:pic>
              </a:graphicData>
            </a:graphic>
          </wp:inline>
        </w:drawing>
      </w:r>
    </w:p>
    <w:p w14:paraId="712FFC37" w14:textId="77777777" w:rsidR="00514E03" w:rsidRPr="00EF18DD" w:rsidRDefault="00514E03" w:rsidP="00514E03">
      <w:pPr>
        <w:spacing w:after="0"/>
        <w:jc w:val="center"/>
        <w:rPr>
          <w:rFonts w:ascii="Calibri" w:hAnsi="Calibri" w:cs="Calibri"/>
          <w:i/>
          <w:iCs/>
          <w:sz w:val="18"/>
          <w:szCs w:val="18"/>
          <w:lang w:val="pt-PT"/>
        </w:rPr>
      </w:pPr>
      <w:r w:rsidRPr="00EF18DD">
        <w:rPr>
          <w:rFonts w:ascii="Calibri" w:hAnsi="Calibri" w:cs="Calibri"/>
          <w:i/>
          <w:iCs/>
          <w:sz w:val="18"/>
          <w:szCs w:val="18"/>
          <w:lang w:val="pt-PT"/>
        </w:rPr>
        <w:t>Dhumbarahi Road, Kathmandu 44600, Nepal</w:t>
      </w:r>
    </w:p>
    <w:p w14:paraId="58EBACCF" w14:textId="15A622B1" w:rsidR="00514E03" w:rsidRPr="00EF18DD" w:rsidRDefault="00514E03" w:rsidP="00514E03">
      <w:pPr>
        <w:spacing w:after="0"/>
        <w:jc w:val="center"/>
        <w:rPr>
          <w:rFonts w:ascii="Calibri" w:hAnsi="Calibri" w:cs="Calibri"/>
          <w:i/>
          <w:iCs/>
          <w:sz w:val="18"/>
          <w:szCs w:val="18"/>
          <w:lang w:val="pt-PT"/>
        </w:rPr>
      </w:pPr>
      <w:r w:rsidRPr="00EF18DD">
        <w:rPr>
          <w:rFonts w:ascii="Calibri" w:hAnsi="Calibri" w:cs="Calibri"/>
          <w:b/>
          <w:bCs/>
          <w:i/>
          <w:iCs/>
          <w:sz w:val="18"/>
          <w:szCs w:val="18"/>
          <w:lang w:val="pt-PT"/>
        </w:rPr>
        <w:t> </w:t>
      </w:r>
      <w:r w:rsidRPr="00EF18DD">
        <w:rPr>
          <w:rFonts w:ascii="Calibri" w:hAnsi="Calibri" w:cs="Calibri"/>
          <w:i/>
          <w:iCs/>
          <w:sz w:val="18"/>
          <w:szCs w:val="18"/>
          <w:lang w:val="pt-PT"/>
        </w:rPr>
        <w:t>+977 1-4377298</w:t>
      </w:r>
    </w:p>
    <w:p w14:paraId="77C57F9D" w14:textId="77777777" w:rsidR="00514E03" w:rsidRPr="00EF18DD" w:rsidRDefault="00514E03" w:rsidP="00514E03">
      <w:pPr>
        <w:spacing w:after="0"/>
        <w:jc w:val="center"/>
        <w:rPr>
          <w:rFonts w:ascii="Calibri" w:hAnsi="Calibri" w:cs="Calibri"/>
          <w:sz w:val="22"/>
          <w:szCs w:val="22"/>
          <w:lang w:val="pt-PT"/>
        </w:rPr>
      </w:pPr>
    </w:p>
    <w:p w14:paraId="5B2B217B" w14:textId="77777777" w:rsidR="007E648A" w:rsidRPr="00EF18DD" w:rsidRDefault="007E648A" w:rsidP="00514E03">
      <w:pPr>
        <w:spacing w:after="0"/>
        <w:jc w:val="center"/>
        <w:rPr>
          <w:rFonts w:ascii="Calibri" w:hAnsi="Calibri" w:cs="Calibri"/>
          <w:sz w:val="22"/>
          <w:szCs w:val="22"/>
          <w:lang w:val="pt-PT"/>
        </w:rPr>
      </w:pPr>
    </w:p>
    <w:p w14:paraId="24B5BF5F" w14:textId="77777777" w:rsidR="007E648A" w:rsidRPr="00EF18DD" w:rsidRDefault="007E648A" w:rsidP="00514E03">
      <w:pPr>
        <w:spacing w:after="0"/>
        <w:jc w:val="center"/>
        <w:rPr>
          <w:rFonts w:ascii="Calibri" w:hAnsi="Calibri" w:cs="Calibri"/>
          <w:sz w:val="22"/>
          <w:szCs w:val="22"/>
          <w:lang w:val="pt-PT"/>
        </w:rPr>
      </w:pPr>
    </w:p>
    <w:p w14:paraId="6E677960" w14:textId="1C16BA62" w:rsidR="007E648A" w:rsidRPr="00EF18DD" w:rsidRDefault="007E648A" w:rsidP="007E648A">
      <w:pPr>
        <w:shd w:val="clear" w:color="auto" w:fill="002060"/>
        <w:spacing w:after="0"/>
        <w:jc w:val="both"/>
        <w:rPr>
          <w:rFonts w:ascii="Calibri" w:hAnsi="Calibri" w:cs="Calibri"/>
          <w:b/>
          <w:sz w:val="22"/>
          <w:szCs w:val="22"/>
          <w:lang w:val="pt-PT"/>
        </w:rPr>
      </w:pPr>
      <w:r w:rsidRPr="00EF18DD">
        <w:rPr>
          <w:rFonts w:ascii="Calibri" w:hAnsi="Calibri" w:cs="Calibri"/>
          <w:b/>
          <w:sz w:val="22"/>
          <w:szCs w:val="22"/>
          <w:lang w:val="pt-PT"/>
        </w:rPr>
        <w:lastRenderedPageBreak/>
        <w:t>DIA 11</w:t>
      </w:r>
      <w:r w:rsidRPr="00EF18DD">
        <w:rPr>
          <w:rFonts w:ascii="Calibri" w:hAnsi="Calibri" w:cs="Calibri"/>
          <w:b/>
          <w:sz w:val="22"/>
          <w:szCs w:val="22"/>
          <w:lang w:val="pt-PT"/>
        </w:rPr>
        <w:tab/>
      </w:r>
      <w:r w:rsidRPr="00EF18DD">
        <w:rPr>
          <w:rFonts w:ascii="Calibri" w:hAnsi="Calibri" w:cs="Calibri"/>
          <w:b/>
          <w:sz w:val="22"/>
          <w:szCs w:val="22"/>
          <w:lang w:val="pt-PT"/>
        </w:rPr>
        <w:tab/>
      </w:r>
      <w:r w:rsidRPr="00EF18DD">
        <w:rPr>
          <w:rFonts w:ascii="Calibri" w:hAnsi="Calibri" w:cs="Calibri"/>
          <w:b/>
          <w:sz w:val="22"/>
          <w:szCs w:val="22"/>
          <w:lang w:val="pt-PT"/>
        </w:rPr>
        <w:tab/>
        <w:t xml:space="preserve">                                KATMANDU </w:t>
      </w:r>
      <w:r w:rsidRPr="00EF18DD">
        <w:rPr>
          <w:rFonts w:ascii="Calibri" w:hAnsi="Calibri" w:cs="Calibri"/>
          <w:b/>
          <w:sz w:val="22"/>
          <w:szCs w:val="22"/>
          <w:lang w:val="pt-PT"/>
        </w:rPr>
        <w:tab/>
      </w:r>
      <w:r w:rsidRPr="00EF18DD">
        <w:rPr>
          <w:rFonts w:ascii="Calibri" w:hAnsi="Calibri" w:cs="Calibri"/>
          <w:b/>
          <w:sz w:val="22"/>
          <w:szCs w:val="22"/>
          <w:lang w:val="pt-PT"/>
        </w:rPr>
        <w:tab/>
      </w:r>
      <w:r w:rsidRPr="00EF18DD">
        <w:rPr>
          <w:rFonts w:ascii="Calibri" w:hAnsi="Calibri" w:cs="Calibri"/>
          <w:b/>
          <w:sz w:val="22"/>
          <w:szCs w:val="22"/>
          <w:lang w:val="pt-PT"/>
        </w:rPr>
        <w:tab/>
        <w:t xml:space="preserve">                        </w:t>
      </w:r>
    </w:p>
    <w:p w14:paraId="2E6EDED6" w14:textId="1E82A5D2" w:rsidR="007E648A" w:rsidRDefault="007E648A" w:rsidP="007E648A">
      <w:pPr>
        <w:spacing w:after="0"/>
        <w:jc w:val="both"/>
        <w:rPr>
          <w:rFonts w:ascii="Calibri" w:hAnsi="Calibri" w:cs="Calibri"/>
          <w:sz w:val="22"/>
          <w:szCs w:val="22"/>
        </w:rPr>
      </w:pPr>
      <w:r w:rsidRPr="00816CC3">
        <w:rPr>
          <w:rFonts w:ascii="Calibri" w:hAnsi="Calibri" w:cs="Calibri"/>
          <w:sz w:val="22"/>
          <w:szCs w:val="22"/>
        </w:rPr>
        <w:t>Desayuno en el hotel</w:t>
      </w:r>
      <w:r>
        <w:rPr>
          <w:rFonts w:ascii="Calibri" w:hAnsi="Calibri" w:cs="Calibri"/>
          <w:sz w:val="22"/>
          <w:szCs w:val="22"/>
        </w:rPr>
        <w:t xml:space="preserve">. Reunión en el lobby con guía de habla hispana y traslado para </w:t>
      </w:r>
      <w:r w:rsidRPr="007E648A">
        <w:rPr>
          <w:rFonts w:ascii="Calibri" w:hAnsi="Calibri" w:cs="Calibri"/>
          <w:sz w:val="22"/>
          <w:szCs w:val="22"/>
        </w:rPr>
        <w:t>visita</w:t>
      </w:r>
      <w:r>
        <w:rPr>
          <w:rFonts w:ascii="Calibri" w:hAnsi="Calibri" w:cs="Calibri"/>
          <w:sz w:val="22"/>
          <w:szCs w:val="22"/>
        </w:rPr>
        <w:t>r</w:t>
      </w:r>
      <w:r w:rsidRPr="007E648A">
        <w:rPr>
          <w:rFonts w:ascii="Calibri" w:hAnsi="Calibri" w:cs="Calibri"/>
          <w:sz w:val="22"/>
          <w:szCs w:val="22"/>
        </w:rPr>
        <w:t xml:space="preserve"> Patan</w:t>
      </w:r>
      <w:r>
        <w:rPr>
          <w:rFonts w:ascii="Calibri" w:hAnsi="Calibri" w:cs="Calibri"/>
          <w:sz w:val="22"/>
          <w:szCs w:val="22"/>
        </w:rPr>
        <w:t xml:space="preserve">. </w:t>
      </w:r>
      <w:r w:rsidRPr="007E648A">
        <w:rPr>
          <w:rFonts w:ascii="Calibri" w:hAnsi="Calibri" w:cs="Calibri"/>
          <w:sz w:val="22"/>
          <w:szCs w:val="22"/>
        </w:rPr>
        <w:t>Patan es famosa por su impresionante colección de</w:t>
      </w:r>
      <w:r>
        <w:rPr>
          <w:rFonts w:ascii="Calibri" w:hAnsi="Calibri" w:cs="Calibri"/>
          <w:sz w:val="22"/>
          <w:szCs w:val="22"/>
        </w:rPr>
        <w:t xml:space="preserve"> </w:t>
      </w:r>
      <w:r w:rsidRPr="007E648A">
        <w:rPr>
          <w:rFonts w:ascii="Calibri" w:hAnsi="Calibri" w:cs="Calibri"/>
          <w:sz w:val="22"/>
          <w:szCs w:val="22"/>
        </w:rPr>
        <w:t>templos fantásticamente tallados, patios de palacio, surtidores de agua, baños públicos y casas con su igualmente</w:t>
      </w:r>
      <w:r>
        <w:rPr>
          <w:rFonts w:ascii="Calibri" w:hAnsi="Calibri" w:cs="Calibri"/>
          <w:sz w:val="22"/>
          <w:szCs w:val="22"/>
        </w:rPr>
        <w:t xml:space="preserve"> </w:t>
      </w:r>
      <w:r w:rsidRPr="007E648A">
        <w:rPr>
          <w:rFonts w:ascii="Calibri" w:hAnsi="Calibri" w:cs="Calibri"/>
          <w:sz w:val="22"/>
          <w:szCs w:val="22"/>
        </w:rPr>
        <w:t xml:space="preserve">elaborada madera, piedra y metal tallado en virtud de los patronatos de los reyes de Kirat, </w:t>
      </w:r>
      <w:proofErr w:type="spellStart"/>
      <w:r w:rsidRPr="007E648A">
        <w:rPr>
          <w:rFonts w:ascii="Calibri" w:hAnsi="Calibri" w:cs="Calibri"/>
          <w:sz w:val="22"/>
          <w:szCs w:val="22"/>
        </w:rPr>
        <w:t>Lichivi</w:t>
      </w:r>
      <w:proofErr w:type="spellEnd"/>
      <w:r w:rsidRPr="007E648A">
        <w:rPr>
          <w:rFonts w:ascii="Calibri" w:hAnsi="Calibri" w:cs="Calibri"/>
          <w:sz w:val="22"/>
          <w:szCs w:val="22"/>
        </w:rPr>
        <w:t xml:space="preserve"> y Malla. Por la tarde</w:t>
      </w:r>
      <w:r>
        <w:rPr>
          <w:rFonts w:ascii="Calibri" w:hAnsi="Calibri" w:cs="Calibri"/>
          <w:sz w:val="22"/>
          <w:szCs w:val="22"/>
        </w:rPr>
        <w:t xml:space="preserve"> </w:t>
      </w:r>
      <w:r w:rsidRPr="007E648A">
        <w:rPr>
          <w:rFonts w:ascii="Calibri" w:hAnsi="Calibri" w:cs="Calibri"/>
          <w:sz w:val="22"/>
          <w:szCs w:val="22"/>
        </w:rPr>
        <w:t>visita</w:t>
      </w:r>
      <w:r w:rsidR="00BB06ED">
        <w:rPr>
          <w:rFonts w:ascii="Calibri" w:hAnsi="Calibri" w:cs="Calibri"/>
          <w:sz w:val="22"/>
          <w:szCs w:val="22"/>
        </w:rPr>
        <w:t>remos</w:t>
      </w:r>
      <w:r w:rsidRPr="007E648A">
        <w:rPr>
          <w:rFonts w:ascii="Calibri" w:hAnsi="Calibri" w:cs="Calibri"/>
          <w:sz w:val="22"/>
          <w:szCs w:val="22"/>
        </w:rPr>
        <w:t xml:space="preserve"> la Plaza </w:t>
      </w:r>
      <w:proofErr w:type="spellStart"/>
      <w:r w:rsidRPr="007E648A">
        <w:rPr>
          <w:rFonts w:ascii="Calibri" w:hAnsi="Calibri" w:cs="Calibri"/>
          <w:sz w:val="22"/>
          <w:szCs w:val="22"/>
        </w:rPr>
        <w:t>Durbar</w:t>
      </w:r>
      <w:proofErr w:type="spellEnd"/>
      <w:r w:rsidRPr="007E648A">
        <w:rPr>
          <w:rFonts w:ascii="Calibri" w:hAnsi="Calibri" w:cs="Calibri"/>
          <w:sz w:val="22"/>
          <w:szCs w:val="22"/>
        </w:rPr>
        <w:t xml:space="preserve">, </w:t>
      </w:r>
      <w:proofErr w:type="spellStart"/>
      <w:r w:rsidRPr="007E648A">
        <w:rPr>
          <w:rFonts w:ascii="Calibri" w:hAnsi="Calibri" w:cs="Calibri"/>
          <w:sz w:val="22"/>
          <w:szCs w:val="22"/>
        </w:rPr>
        <w:t>Estupa</w:t>
      </w:r>
      <w:proofErr w:type="spellEnd"/>
      <w:r w:rsidRPr="007E648A">
        <w:rPr>
          <w:rFonts w:ascii="Calibri" w:hAnsi="Calibri" w:cs="Calibri"/>
          <w:sz w:val="22"/>
          <w:szCs w:val="22"/>
        </w:rPr>
        <w:t xml:space="preserve"> </w:t>
      </w:r>
      <w:proofErr w:type="spellStart"/>
      <w:r w:rsidRPr="007E648A">
        <w:rPr>
          <w:rFonts w:ascii="Calibri" w:hAnsi="Calibri" w:cs="Calibri"/>
          <w:sz w:val="22"/>
          <w:szCs w:val="22"/>
        </w:rPr>
        <w:t>Swayambhunath</w:t>
      </w:r>
      <w:proofErr w:type="spellEnd"/>
      <w:r w:rsidRPr="007E648A">
        <w:rPr>
          <w:rFonts w:ascii="Calibri" w:hAnsi="Calibri" w:cs="Calibri"/>
          <w:sz w:val="22"/>
          <w:szCs w:val="22"/>
        </w:rPr>
        <w:t xml:space="preserve"> y la ciudad. La Plaza </w:t>
      </w:r>
      <w:proofErr w:type="spellStart"/>
      <w:r w:rsidRPr="007E648A">
        <w:rPr>
          <w:rFonts w:ascii="Calibri" w:hAnsi="Calibri" w:cs="Calibri"/>
          <w:sz w:val="22"/>
          <w:szCs w:val="22"/>
        </w:rPr>
        <w:t>Durbar</w:t>
      </w:r>
      <w:proofErr w:type="spellEnd"/>
      <w:r w:rsidRPr="007E648A">
        <w:rPr>
          <w:rFonts w:ascii="Calibri" w:hAnsi="Calibri" w:cs="Calibri"/>
          <w:sz w:val="22"/>
          <w:szCs w:val="22"/>
        </w:rPr>
        <w:t xml:space="preserve"> fue la plaza principal de la antigua</w:t>
      </w:r>
      <w:r>
        <w:rPr>
          <w:rFonts w:ascii="Calibri" w:hAnsi="Calibri" w:cs="Calibri"/>
          <w:sz w:val="22"/>
          <w:szCs w:val="22"/>
        </w:rPr>
        <w:t xml:space="preserve"> </w:t>
      </w:r>
      <w:r w:rsidRPr="007E648A">
        <w:rPr>
          <w:rFonts w:ascii="Calibri" w:hAnsi="Calibri" w:cs="Calibri"/>
          <w:sz w:val="22"/>
          <w:szCs w:val="22"/>
        </w:rPr>
        <w:t>Katmandú con el Palacio Hanuman Dhoka, construido Pratap Malla, uno de los grandes amantes del arte que han</w:t>
      </w:r>
      <w:r>
        <w:rPr>
          <w:rFonts w:ascii="Calibri" w:hAnsi="Calibri" w:cs="Calibri"/>
          <w:sz w:val="22"/>
          <w:szCs w:val="22"/>
        </w:rPr>
        <w:t xml:space="preserve"> </w:t>
      </w:r>
      <w:r w:rsidRPr="007E648A">
        <w:rPr>
          <w:rFonts w:ascii="Calibri" w:hAnsi="Calibri" w:cs="Calibri"/>
          <w:sz w:val="22"/>
          <w:szCs w:val="22"/>
        </w:rPr>
        <w:t>gobernado Katmandú, como la residencia de las familias reales en el pasado. Mientras que el recinto del palacio real</w:t>
      </w:r>
      <w:r>
        <w:rPr>
          <w:rFonts w:ascii="Calibri" w:hAnsi="Calibri" w:cs="Calibri"/>
          <w:sz w:val="22"/>
          <w:szCs w:val="22"/>
        </w:rPr>
        <w:t xml:space="preserve"> </w:t>
      </w:r>
      <w:r w:rsidRPr="007E648A">
        <w:rPr>
          <w:rFonts w:ascii="Calibri" w:hAnsi="Calibri" w:cs="Calibri"/>
          <w:sz w:val="22"/>
          <w:szCs w:val="22"/>
        </w:rPr>
        <w:t>cubre un área grande, numerosos templos de distintos dioses y diosas hindúes rodean el palacio y están conservados,</w:t>
      </w:r>
      <w:r>
        <w:rPr>
          <w:rFonts w:ascii="Calibri" w:hAnsi="Calibri" w:cs="Calibri"/>
          <w:sz w:val="22"/>
          <w:szCs w:val="22"/>
        </w:rPr>
        <w:t xml:space="preserve"> </w:t>
      </w:r>
      <w:r w:rsidRPr="007E648A">
        <w:rPr>
          <w:rFonts w:ascii="Calibri" w:hAnsi="Calibri" w:cs="Calibri"/>
          <w:sz w:val="22"/>
          <w:szCs w:val="22"/>
        </w:rPr>
        <w:t>ya que fueron construidos hace cientos de años. Pasaremos por la Calle Friki, donde en tiempos se relajaban los</w:t>
      </w:r>
      <w:r>
        <w:rPr>
          <w:rFonts w:ascii="Calibri" w:hAnsi="Calibri" w:cs="Calibri"/>
          <w:sz w:val="22"/>
          <w:szCs w:val="22"/>
        </w:rPr>
        <w:t xml:space="preserve"> </w:t>
      </w:r>
      <w:r w:rsidRPr="007E648A">
        <w:rPr>
          <w:rFonts w:ascii="Calibri" w:hAnsi="Calibri" w:cs="Calibri"/>
          <w:sz w:val="22"/>
          <w:szCs w:val="22"/>
        </w:rPr>
        <w:t>hippies, para visitar la Casa-Templo de la Kumari, la diosa-niña, una diosa viviente. Alrededor de 2000 años de</w:t>
      </w:r>
      <w:r>
        <w:rPr>
          <w:rFonts w:ascii="Calibri" w:hAnsi="Calibri" w:cs="Calibri"/>
          <w:sz w:val="22"/>
          <w:szCs w:val="22"/>
        </w:rPr>
        <w:t xml:space="preserve"> </w:t>
      </w:r>
      <w:r w:rsidRPr="007E648A">
        <w:rPr>
          <w:rFonts w:ascii="Calibri" w:hAnsi="Calibri" w:cs="Calibri"/>
          <w:sz w:val="22"/>
          <w:szCs w:val="22"/>
        </w:rPr>
        <w:t xml:space="preserve">antigüedad, </w:t>
      </w:r>
      <w:proofErr w:type="spellStart"/>
      <w:r w:rsidRPr="007E648A">
        <w:rPr>
          <w:rFonts w:ascii="Calibri" w:hAnsi="Calibri" w:cs="Calibri"/>
          <w:sz w:val="22"/>
          <w:szCs w:val="22"/>
        </w:rPr>
        <w:t>Swayambhunath</w:t>
      </w:r>
      <w:proofErr w:type="spellEnd"/>
      <w:r w:rsidRPr="007E648A">
        <w:rPr>
          <w:rFonts w:ascii="Calibri" w:hAnsi="Calibri" w:cs="Calibri"/>
          <w:sz w:val="22"/>
          <w:szCs w:val="22"/>
        </w:rPr>
        <w:t xml:space="preserve"> se alza sobre una colina en el extremo suroeste de Katmandú. La </w:t>
      </w:r>
      <w:proofErr w:type="spellStart"/>
      <w:r w:rsidRPr="007E648A">
        <w:rPr>
          <w:rFonts w:ascii="Calibri" w:hAnsi="Calibri" w:cs="Calibri"/>
          <w:sz w:val="22"/>
          <w:szCs w:val="22"/>
        </w:rPr>
        <w:t>estupa</w:t>
      </w:r>
      <w:proofErr w:type="spellEnd"/>
      <w:r w:rsidRPr="007E648A">
        <w:rPr>
          <w:rFonts w:ascii="Calibri" w:hAnsi="Calibri" w:cs="Calibri"/>
          <w:sz w:val="22"/>
          <w:szCs w:val="22"/>
        </w:rPr>
        <w:t>, es una cúpula</w:t>
      </w:r>
      <w:r>
        <w:rPr>
          <w:rFonts w:ascii="Calibri" w:hAnsi="Calibri" w:cs="Calibri"/>
          <w:sz w:val="22"/>
          <w:szCs w:val="22"/>
        </w:rPr>
        <w:t xml:space="preserve"> </w:t>
      </w:r>
      <w:r w:rsidRPr="007E648A">
        <w:rPr>
          <w:rFonts w:ascii="Calibri" w:hAnsi="Calibri" w:cs="Calibri"/>
          <w:sz w:val="22"/>
          <w:szCs w:val="22"/>
        </w:rPr>
        <w:t>de 20 metros de diámetro y de 32 metros de altura y está hecha de ladrillo y de la tierra montada por una aguja cónica</w:t>
      </w:r>
      <w:r>
        <w:rPr>
          <w:rFonts w:ascii="Calibri" w:hAnsi="Calibri" w:cs="Calibri"/>
          <w:sz w:val="22"/>
          <w:szCs w:val="22"/>
        </w:rPr>
        <w:t xml:space="preserve"> </w:t>
      </w:r>
      <w:r w:rsidRPr="007E648A">
        <w:rPr>
          <w:rFonts w:ascii="Calibri" w:hAnsi="Calibri" w:cs="Calibri"/>
          <w:sz w:val="22"/>
          <w:szCs w:val="22"/>
        </w:rPr>
        <w:t xml:space="preserve">coronada por un pináculo de cobre dorado. </w:t>
      </w:r>
      <w:r>
        <w:rPr>
          <w:rFonts w:ascii="Calibri" w:hAnsi="Calibri" w:cs="Calibri"/>
          <w:sz w:val="22"/>
          <w:szCs w:val="22"/>
        </w:rPr>
        <w:t>Al termino, traslado al hotel para su alojamiento.</w:t>
      </w:r>
    </w:p>
    <w:p w14:paraId="75AB2021" w14:textId="77777777" w:rsidR="00836F4A" w:rsidRDefault="00836F4A" w:rsidP="00EB70E8">
      <w:pPr>
        <w:spacing w:after="0"/>
        <w:jc w:val="center"/>
        <w:rPr>
          <w:rFonts w:ascii="Calibri" w:hAnsi="Calibri" w:cs="Calibri"/>
          <w:sz w:val="22"/>
          <w:szCs w:val="22"/>
        </w:rPr>
      </w:pPr>
    </w:p>
    <w:p w14:paraId="56B3A03A" w14:textId="38DB5943" w:rsidR="007E648A" w:rsidRPr="007E648A" w:rsidRDefault="00BB06ED" w:rsidP="00EB70E8">
      <w:pPr>
        <w:spacing w:after="0"/>
        <w:jc w:val="center"/>
        <w:rPr>
          <w:rFonts w:ascii="Calibri" w:hAnsi="Calibri" w:cs="Calibri"/>
          <w:b/>
          <w:bCs/>
          <w:sz w:val="22"/>
          <w:szCs w:val="22"/>
        </w:rPr>
      </w:pPr>
      <w:r>
        <w:rPr>
          <w:noProof/>
        </w:rPr>
        <w:drawing>
          <wp:inline distT="0" distB="0" distL="0" distR="0" wp14:anchorId="6AC7A0A3" wp14:editId="361CE6F1">
            <wp:extent cx="2989068" cy="1649095"/>
            <wp:effectExtent l="0" t="0" r="1905" b="8255"/>
            <wp:docPr id="804402954" name="Imagen 8" descr="Plaza Durbar en Katmandu - Vacaciones en A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laza Durbar en Katmandu - Vacaciones en Asia"/>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009576" cy="1660409"/>
                    </a:xfrm>
                    <a:prstGeom prst="rect">
                      <a:avLst/>
                    </a:prstGeom>
                    <a:noFill/>
                    <a:ln>
                      <a:noFill/>
                    </a:ln>
                  </pic:spPr>
                </pic:pic>
              </a:graphicData>
            </a:graphic>
          </wp:inline>
        </w:drawing>
      </w:r>
      <w:r>
        <w:rPr>
          <w:noProof/>
        </w:rPr>
        <w:drawing>
          <wp:inline distT="0" distB="0" distL="0" distR="0" wp14:anchorId="429BDAF3" wp14:editId="1E72FB25">
            <wp:extent cx="2498042" cy="1666875"/>
            <wp:effectExtent l="0" t="0" r="0" b="0"/>
            <wp:docPr id="185635197" name="Imagen 7" descr="plaza durbar patan - Opiniones sobre Plaza Central Durbar, Patan  (Lalitpur), Nepal - Comentarios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laza durbar patan - Opiniones sobre Plaza Central Durbar, Patan  (Lalitpur), Nepal - Comentarios - Tripadviso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506346" cy="1672416"/>
                    </a:xfrm>
                    <a:prstGeom prst="rect">
                      <a:avLst/>
                    </a:prstGeom>
                    <a:noFill/>
                    <a:ln>
                      <a:noFill/>
                    </a:ln>
                  </pic:spPr>
                </pic:pic>
              </a:graphicData>
            </a:graphic>
          </wp:inline>
        </w:drawing>
      </w:r>
    </w:p>
    <w:p w14:paraId="500458E9" w14:textId="48E133BB" w:rsidR="007E648A" w:rsidRDefault="007E648A" w:rsidP="007E648A">
      <w:pPr>
        <w:spacing w:after="0"/>
        <w:jc w:val="both"/>
        <w:rPr>
          <w:rFonts w:ascii="Times New Roman" w:hAnsi="Times New Roman" w:cs="Times New Roman"/>
          <w:i/>
          <w:iCs/>
          <w:sz w:val="18"/>
          <w:szCs w:val="18"/>
        </w:rPr>
      </w:pPr>
      <w:r w:rsidRPr="007E648A">
        <w:rPr>
          <w:rFonts w:ascii="Times New Roman" w:hAnsi="Times New Roman" w:cs="Times New Roman"/>
          <w:b/>
          <w:bCs/>
          <w:i/>
          <w:iCs/>
          <w:sz w:val="18"/>
          <w:szCs w:val="18"/>
        </w:rPr>
        <w:t>Patan</w:t>
      </w:r>
      <w:r w:rsidRPr="007E648A">
        <w:rPr>
          <w:rFonts w:ascii="Times New Roman" w:hAnsi="Times New Roman" w:cs="Times New Roman"/>
          <w:i/>
          <w:iCs/>
          <w:sz w:val="18"/>
          <w:szCs w:val="18"/>
        </w:rPr>
        <w:t xml:space="preserve">, también conocida como </w:t>
      </w:r>
      <w:proofErr w:type="spellStart"/>
      <w:r w:rsidRPr="007E648A">
        <w:rPr>
          <w:rFonts w:ascii="Times New Roman" w:hAnsi="Times New Roman" w:cs="Times New Roman"/>
          <w:i/>
          <w:iCs/>
          <w:sz w:val="18"/>
          <w:szCs w:val="18"/>
        </w:rPr>
        <w:t>Lalitpur</w:t>
      </w:r>
      <w:proofErr w:type="spellEnd"/>
      <w:r w:rsidRPr="007E648A">
        <w:rPr>
          <w:rFonts w:ascii="Times New Roman" w:hAnsi="Times New Roman" w:cs="Times New Roman"/>
          <w:i/>
          <w:iCs/>
          <w:sz w:val="18"/>
          <w:szCs w:val="18"/>
        </w:rPr>
        <w:t xml:space="preserve"> ("Ciudad de la Belleza"), es una histórica ciudad nepalí situada en el Valle de Katmandú, al otro lado del río </w:t>
      </w:r>
      <w:proofErr w:type="spellStart"/>
      <w:r w:rsidRPr="007E648A">
        <w:rPr>
          <w:rFonts w:ascii="Times New Roman" w:hAnsi="Times New Roman" w:cs="Times New Roman"/>
          <w:i/>
          <w:iCs/>
          <w:sz w:val="18"/>
          <w:szCs w:val="18"/>
        </w:rPr>
        <w:t>Bagmati</w:t>
      </w:r>
      <w:proofErr w:type="spellEnd"/>
      <w:r w:rsidRPr="007E648A">
        <w:rPr>
          <w:rFonts w:ascii="Times New Roman" w:hAnsi="Times New Roman" w:cs="Times New Roman"/>
          <w:i/>
          <w:iCs/>
          <w:sz w:val="18"/>
          <w:szCs w:val="18"/>
        </w:rPr>
        <w:t xml:space="preserve"> desde la capital. Famosa por su arte, arquitectura </w:t>
      </w:r>
      <w:proofErr w:type="spellStart"/>
      <w:r w:rsidRPr="007E648A">
        <w:rPr>
          <w:rFonts w:ascii="Times New Roman" w:hAnsi="Times New Roman" w:cs="Times New Roman"/>
          <w:i/>
          <w:iCs/>
          <w:sz w:val="18"/>
          <w:szCs w:val="18"/>
        </w:rPr>
        <w:t>Newari</w:t>
      </w:r>
      <w:proofErr w:type="spellEnd"/>
      <w:r w:rsidRPr="007E648A">
        <w:rPr>
          <w:rFonts w:ascii="Times New Roman" w:hAnsi="Times New Roman" w:cs="Times New Roman"/>
          <w:i/>
          <w:iCs/>
          <w:sz w:val="18"/>
          <w:szCs w:val="18"/>
        </w:rPr>
        <w:t xml:space="preserve">, y templos budistas e hindúes, destaca por su Plaza </w:t>
      </w:r>
      <w:proofErr w:type="spellStart"/>
      <w:r w:rsidRPr="007E648A">
        <w:rPr>
          <w:rFonts w:ascii="Times New Roman" w:hAnsi="Times New Roman" w:cs="Times New Roman"/>
          <w:i/>
          <w:iCs/>
          <w:sz w:val="18"/>
          <w:szCs w:val="18"/>
        </w:rPr>
        <w:t>Durbar</w:t>
      </w:r>
      <w:proofErr w:type="spellEnd"/>
      <w:r w:rsidRPr="007E648A">
        <w:rPr>
          <w:rFonts w:ascii="Times New Roman" w:hAnsi="Times New Roman" w:cs="Times New Roman"/>
          <w:i/>
          <w:iCs/>
          <w:sz w:val="18"/>
          <w:szCs w:val="18"/>
        </w:rPr>
        <w:t>, Patrimonio de la Humanidad por la UNESCO.</w:t>
      </w:r>
      <w:r w:rsidR="00BB06ED">
        <w:rPr>
          <w:rFonts w:ascii="Times New Roman" w:hAnsi="Times New Roman" w:cs="Times New Roman"/>
          <w:i/>
          <w:iCs/>
          <w:sz w:val="18"/>
          <w:szCs w:val="18"/>
        </w:rPr>
        <w:t xml:space="preserve"> </w:t>
      </w:r>
      <w:r w:rsidRPr="007E648A">
        <w:rPr>
          <w:rFonts w:ascii="Times New Roman" w:hAnsi="Times New Roman" w:cs="Times New Roman"/>
          <w:i/>
          <w:iCs/>
          <w:sz w:val="18"/>
          <w:szCs w:val="18"/>
        </w:rPr>
        <w:t>El antiguo distrito, hoy barrio de </w:t>
      </w:r>
      <w:r w:rsidRPr="00BB06ED">
        <w:rPr>
          <w:rFonts w:ascii="Times New Roman" w:hAnsi="Times New Roman" w:cs="Times New Roman"/>
          <w:i/>
          <w:iCs/>
          <w:sz w:val="18"/>
          <w:szCs w:val="18"/>
        </w:rPr>
        <w:t>Katmandú</w:t>
      </w:r>
      <w:r w:rsidRPr="007E648A">
        <w:rPr>
          <w:rFonts w:ascii="Times New Roman" w:hAnsi="Times New Roman" w:cs="Times New Roman"/>
          <w:i/>
          <w:iCs/>
          <w:sz w:val="18"/>
          <w:szCs w:val="18"/>
        </w:rPr>
        <w:t xml:space="preserve">, es famoso por su rica herencia cultural, sus antiguas plazas, templos y </w:t>
      </w:r>
      <w:proofErr w:type="spellStart"/>
      <w:r w:rsidRPr="007E648A">
        <w:rPr>
          <w:rFonts w:ascii="Times New Roman" w:hAnsi="Times New Roman" w:cs="Times New Roman"/>
          <w:i/>
          <w:iCs/>
          <w:sz w:val="18"/>
          <w:szCs w:val="18"/>
        </w:rPr>
        <w:t>estupas</w:t>
      </w:r>
      <w:proofErr w:type="spellEnd"/>
      <w:r w:rsidRPr="007E648A">
        <w:rPr>
          <w:rFonts w:ascii="Times New Roman" w:hAnsi="Times New Roman" w:cs="Times New Roman"/>
          <w:i/>
          <w:iCs/>
          <w:sz w:val="18"/>
          <w:szCs w:val="18"/>
        </w:rPr>
        <w:t xml:space="preserve">. La ciudad es conocida por su arquitectura tradicional </w:t>
      </w:r>
      <w:proofErr w:type="spellStart"/>
      <w:r w:rsidRPr="007E648A">
        <w:rPr>
          <w:rFonts w:ascii="Times New Roman" w:hAnsi="Times New Roman" w:cs="Times New Roman"/>
          <w:i/>
          <w:iCs/>
          <w:sz w:val="18"/>
          <w:szCs w:val="18"/>
        </w:rPr>
        <w:t>newari</w:t>
      </w:r>
      <w:proofErr w:type="spellEnd"/>
      <w:r w:rsidRPr="007E648A">
        <w:rPr>
          <w:rFonts w:ascii="Times New Roman" w:hAnsi="Times New Roman" w:cs="Times New Roman"/>
          <w:i/>
          <w:iCs/>
          <w:sz w:val="18"/>
          <w:szCs w:val="18"/>
        </w:rPr>
        <w:t xml:space="preserve"> y su importancia histórica.</w:t>
      </w:r>
      <w:r w:rsidR="00BB06ED" w:rsidRPr="00BB06ED">
        <w:rPr>
          <w:rFonts w:ascii="Lora" w:hAnsi="Lora"/>
          <w:color w:val="666666"/>
          <w:shd w:val="clear" w:color="auto" w:fill="FFFFFF"/>
        </w:rPr>
        <w:t xml:space="preserve"> </w:t>
      </w:r>
      <w:r w:rsidR="00BB06ED" w:rsidRPr="00BB06ED">
        <w:rPr>
          <w:rFonts w:ascii="Times New Roman" w:hAnsi="Times New Roman" w:cs="Times New Roman"/>
          <w:i/>
          <w:iCs/>
          <w:sz w:val="18"/>
          <w:szCs w:val="18"/>
        </w:rPr>
        <w:t>Patan cuenta con una historia que se remonta a siglos atrás, y sus calles adoquinadas susurran cuentos de dinastías, comercio y espiritualidad. El corazón de la ciudad es </w:t>
      </w:r>
      <w:proofErr w:type="spellStart"/>
      <w:r w:rsidR="00BB06ED" w:rsidRPr="00BB06ED">
        <w:rPr>
          <w:rFonts w:ascii="Times New Roman" w:hAnsi="Times New Roman" w:cs="Times New Roman"/>
          <w:i/>
          <w:iCs/>
          <w:sz w:val="18"/>
          <w:szCs w:val="18"/>
        </w:rPr>
        <w:t>Durbar</w:t>
      </w:r>
      <w:proofErr w:type="spellEnd"/>
      <w:r w:rsidR="00BB06ED" w:rsidRPr="00BB06ED">
        <w:rPr>
          <w:rFonts w:ascii="Times New Roman" w:hAnsi="Times New Roman" w:cs="Times New Roman"/>
          <w:i/>
          <w:iCs/>
          <w:sz w:val="18"/>
          <w:szCs w:val="18"/>
        </w:rPr>
        <w:t xml:space="preserve"> Square, una plaza donde el tiempo parece haberse detenido. Aquí, templos con intrincadas tallas de madera y detalles exquisitos, se alzan como testigos de la creatividad y devoción de generaciones pasadas.</w:t>
      </w:r>
    </w:p>
    <w:p w14:paraId="0F43B71D" w14:textId="77777777" w:rsidR="00BB06ED" w:rsidRDefault="00BB06ED" w:rsidP="007E648A">
      <w:pPr>
        <w:spacing w:after="0"/>
        <w:jc w:val="both"/>
        <w:rPr>
          <w:rFonts w:ascii="Times New Roman" w:hAnsi="Times New Roman" w:cs="Times New Roman"/>
          <w:i/>
          <w:iCs/>
          <w:sz w:val="18"/>
          <w:szCs w:val="18"/>
        </w:rPr>
      </w:pPr>
    </w:p>
    <w:p w14:paraId="109DE24B" w14:textId="2A54FB9F" w:rsidR="00BB06ED" w:rsidRDefault="00BB06ED" w:rsidP="00BB06ED">
      <w:pPr>
        <w:spacing w:after="0"/>
        <w:jc w:val="center"/>
        <w:rPr>
          <w:rFonts w:ascii="Times New Roman" w:hAnsi="Times New Roman" w:cs="Times New Roman"/>
          <w:i/>
          <w:iCs/>
          <w:sz w:val="18"/>
          <w:szCs w:val="18"/>
        </w:rPr>
      </w:pPr>
      <w:r w:rsidRPr="007E648A">
        <w:rPr>
          <w:b/>
          <w:bCs/>
          <w:noProof/>
        </w:rPr>
        <w:lastRenderedPageBreak/>
        <w:drawing>
          <wp:inline distT="0" distB="0" distL="0" distR="0" wp14:anchorId="61229BFB" wp14:editId="6754C12A">
            <wp:extent cx="4957730" cy="2847975"/>
            <wp:effectExtent l="0" t="0" r="0" b="0"/>
            <wp:docPr id="1645885068" name="Imagen 6" descr="Patan Durbar Square (ACTUALIZADO 2026) - Qué SABER antes de ir (con reseñas  y fotos)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tan Durbar Square (ACTUALIZADO 2026) - Qué SABER antes de ir (con reseñas  y fotos) - Tripadvisor"/>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973624" cy="2857105"/>
                    </a:xfrm>
                    <a:prstGeom prst="rect">
                      <a:avLst/>
                    </a:prstGeom>
                    <a:noFill/>
                    <a:ln>
                      <a:noFill/>
                    </a:ln>
                  </pic:spPr>
                </pic:pic>
              </a:graphicData>
            </a:graphic>
          </wp:inline>
        </w:drawing>
      </w:r>
    </w:p>
    <w:p w14:paraId="7EDE66A2" w14:textId="2EFFDF02" w:rsidR="00BB06ED" w:rsidRDefault="00BB06ED" w:rsidP="007E648A">
      <w:pPr>
        <w:spacing w:after="0"/>
        <w:jc w:val="both"/>
        <w:rPr>
          <w:rFonts w:ascii="Times New Roman" w:hAnsi="Times New Roman" w:cs="Times New Roman"/>
          <w:i/>
          <w:iCs/>
          <w:sz w:val="18"/>
          <w:szCs w:val="18"/>
        </w:rPr>
      </w:pPr>
      <w:r w:rsidRPr="00BB06ED">
        <w:rPr>
          <w:rFonts w:ascii="Times New Roman" w:hAnsi="Times New Roman" w:cs="Times New Roman"/>
          <w:b/>
          <w:bCs/>
          <w:i/>
          <w:iCs/>
          <w:sz w:val="18"/>
          <w:szCs w:val="18"/>
        </w:rPr>
        <w:t xml:space="preserve">La Plaza </w:t>
      </w:r>
      <w:proofErr w:type="spellStart"/>
      <w:r w:rsidRPr="00BB06ED">
        <w:rPr>
          <w:rFonts w:ascii="Times New Roman" w:hAnsi="Times New Roman" w:cs="Times New Roman"/>
          <w:b/>
          <w:bCs/>
          <w:i/>
          <w:iCs/>
          <w:sz w:val="18"/>
          <w:szCs w:val="18"/>
        </w:rPr>
        <w:t>Durbar</w:t>
      </w:r>
      <w:proofErr w:type="spellEnd"/>
      <w:r w:rsidRPr="00BB06ED">
        <w:rPr>
          <w:rFonts w:ascii="Times New Roman" w:hAnsi="Times New Roman" w:cs="Times New Roman"/>
          <w:b/>
          <w:bCs/>
          <w:i/>
          <w:iCs/>
          <w:sz w:val="18"/>
          <w:szCs w:val="18"/>
        </w:rPr>
        <w:t xml:space="preserve"> de Patan</w:t>
      </w:r>
      <w:r w:rsidRPr="00BB06ED">
        <w:rPr>
          <w:rFonts w:ascii="Times New Roman" w:hAnsi="Times New Roman" w:cs="Times New Roman"/>
          <w:i/>
          <w:iCs/>
          <w:sz w:val="18"/>
          <w:szCs w:val="18"/>
        </w:rPr>
        <w:t> está situada en el centro de la ciudad de </w:t>
      </w:r>
      <w:proofErr w:type="spellStart"/>
      <w:proofErr w:type="gramStart"/>
      <w:r w:rsidRPr="00BB06ED">
        <w:rPr>
          <w:rFonts w:ascii="Times New Roman" w:hAnsi="Times New Roman" w:cs="Times New Roman"/>
          <w:i/>
          <w:iCs/>
          <w:sz w:val="18"/>
          <w:szCs w:val="18"/>
        </w:rPr>
        <w:t>Lalitpur</w:t>
      </w:r>
      <w:proofErr w:type="spellEnd"/>
      <w:r w:rsidRPr="00BB06ED">
        <w:rPr>
          <w:rFonts w:ascii="Times New Roman" w:hAnsi="Times New Roman" w:cs="Times New Roman"/>
          <w:i/>
          <w:iCs/>
          <w:sz w:val="18"/>
          <w:szCs w:val="18"/>
        </w:rPr>
        <w:t> ,</w:t>
      </w:r>
      <w:proofErr w:type="gramEnd"/>
      <w:r w:rsidRPr="00BB06ED">
        <w:rPr>
          <w:rFonts w:ascii="Times New Roman" w:hAnsi="Times New Roman" w:cs="Times New Roman"/>
          <w:i/>
          <w:iCs/>
          <w:sz w:val="18"/>
          <w:szCs w:val="18"/>
        </w:rPr>
        <w:t xml:space="preserve"> en </w:t>
      </w:r>
      <w:proofErr w:type="gramStart"/>
      <w:r w:rsidRPr="00BB06ED">
        <w:rPr>
          <w:rFonts w:ascii="Times New Roman" w:hAnsi="Times New Roman" w:cs="Times New Roman"/>
          <w:i/>
          <w:iCs/>
          <w:sz w:val="18"/>
          <w:szCs w:val="18"/>
        </w:rPr>
        <w:t>Nepal .</w:t>
      </w:r>
      <w:proofErr w:type="gramEnd"/>
      <w:r w:rsidRPr="00BB06ED">
        <w:rPr>
          <w:rFonts w:ascii="Times New Roman" w:hAnsi="Times New Roman" w:cs="Times New Roman"/>
          <w:i/>
          <w:iCs/>
          <w:sz w:val="18"/>
          <w:szCs w:val="18"/>
        </w:rPr>
        <w:t xml:space="preserve"> Es una de las tres plazas </w:t>
      </w:r>
      <w:proofErr w:type="spellStart"/>
      <w:r w:rsidRPr="00BB06ED">
        <w:rPr>
          <w:rFonts w:ascii="Times New Roman" w:hAnsi="Times New Roman" w:cs="Times New Roman"/>
          <w:i/>
          <w:iCs/>
          <w:sz w:val="18"/>
          <w:szCs w:val="18"/>
        </w:rPr>
        <w:t>Durbar</w:t>
      </w:r>
      <w:proofErr w:type="spellEnd"/>
      <w:r w:rsidRPr="00BB06ED">
        <w:rPr>
          <w:rFonts w:ascii="Times New Roman" w:hAnsi="Times New Roman" w:cs="Times New Roman"/>
          <w:i/>
          <w:iCs/>
          <w:sz w:val="18"/>
          <w:szCs w:val="18"/>
        </w:rPr>
        <w:t xml:space="preserve"> del valle de </w:t>
      </w:r>
      <w:proofErr w:type="gramStart"/>
      <w:r w:rsidRPr="00BB06ED">
        <w:rPr>
          <w:rFonts w:ascii="Times New Roman" w:hAnsi="Times New Roman" w:cs="Times New Roman"/>
          <w:i/>
          <w:iCs/>
          <w:sz w:val="18"/>
          <w:szCs w:val="18"/>
        </w:rPr>
        <w:t>Katmandú ,</w:t>
      </w:r>
      <w:proofErr w:type="gramEnd"/>
      <w:r w:rsidRPr="00BB06ED">
        <w:rPr>
          <w:rFonts w:ascii="Times New Roman" w:hAnsi="Times New Roman" w:cs="Times New Roman"/>
          <w:i/>
          <w:iCs/>
          <w:sz w:val="18"/>
          <w:szCs w:val="18"/>
        </w:rPr>
        <w:t xml:space="preserve"> todas ellas declaradas Patrimonio de la Humanidad por la </w:t>
      </w:r>
      <w:proofErr w:type="gramStart"/>
      <w:r w:rsidRPr="00BB06ED">
        <w:rPr>
          <w:rFonts w:ascii="Times New Roman" w:hAnsi="Times New Roman" w:cs="Times New Roman"/>
          <w:i/>
          <w:iCs/>
          <w:sz w:val="18"/>
          <w:szCs w:val="18"/>
        </w:rPr>
        <w:t>UNESCO .</w:t>
      </w:r>
      <w:proofErr w:type="gramEnd"/>
      <w:r w:rsidRPr="00BB06ED">
        <w:rPr>
          <w:rFonts w:ascii="Times New Roman" w:hAnsi="Times New Roman" w:cs="Times New Roman"/>
          <w:i/>
          <w:iCs/>
          <w:sz w:val="18"/>
          <w:szCs w:val="18"/>
        </w:rPr>
        <w:t xml:space="preserve"> Una de sus atracciones es el palacio real medieval donde residieron los reyes Malla de </w:t>
      </w:r>
      <w:proofErr w:type="spellStart"/>
      <w:r w:rsidRPr="00BB06ED">
        <w:rPr>
          <w:rFonts w:ascii="Times New Roman" w:hAnsi="Times New Roman" w:cs="Times New Roman"/>
          <w:i/>
          <w:iCs/>
          <w:sz w:val="18"/>
          <w:szCs w:val="18"/>
        </w:rPr>
        <w:t>Lalitpur</w:t>
      </w:r>
      <w:proofErr w:type="spellEnd"/>
      <w:r w:rsidRPr="00BB06ED">
        <w:rPr>
          <w:rFonts w:ascii="Times New Roman" w:hAnsi="Times New Roman" w:cs="Times New Roman"/>
          <w:i/>
          <w:iCs/>
          <w:sz w:val="18"/>
          <w:szCs w:val="18"/>
        </w:rPr>
        <w:t>.</w:t>
      </w:r>
      <w:r w:rsidRPr="00BB06ED">
        <w:rPr>
          <w:rFonts w:ascii="Arial" w:hAnsi="Arial" w:cs="Arial"/>
          <w:color w:val="202122"/>
          <w:shd w:val="clear" w:color="auto" w:fill="FFFFFF"/>
        </w:rPr>
        <w:t xml:space="preserve"> </w:t>
      </w:r>
      <w:r w:rsidRPr="00BB06ED">
        <w:rPr>
          <w:rFonts w:ascii="Times New Roman" w:hAnsi="Times New Roman" w:cs="Times New Roman"/>
          <w:i/>
          <w:iCs/>
          <w:sz w:val="18"/>
          <w:szCs w:val="18"/>
        </w:rPr>
        <w:t xml:space="preserve">La historia de la Plaza </w:t>
      </w:r>
      <w:proofErr w:type="spellStart"/>
      <w:r w:rsidRPr="00BB06ED">
        <w:rPr>
          <w:rFonts w:ascii="Times New Roman" w:hAnsi="Times New Roman" w:cs="Times New Roman"/>
          <w:i/>
          <w:iCs/>
          <w:sz w:val="18"/>
          <w:szCs w:val="18"/>
        </w:rPr>
        <w:t>Durbar</w:t>
      </w:r>
      <w:proofErr w:type="spellEnd"/>
      <w:r w:rsidRPr="00BB06ED">
        <w:rPr>
          <w:rFonts w:ascii="Times New Roman" w:hAnsi="Times New Roman" w:cs="Times New Roman"/>
          <w:i/>
          <w:iCs/>
          <w:sz w:val="18"/>
          <w:szCs w:val="18"/>
        </w:rPr>
        <w:t xml:space="preserve"> no está clara. Aunque se atribuye a los reyes Malla de </w:t>
      </w:r>
      <w:proofErr w:type="spellStart"/>
      <w:r w:rsidRPr="00BB06ED">
        <w:rPr>
          <w:rFonts w:ascii="Times New Roman" w:hAnsi="Times New Roman" w:cs="Times New Roman"/>
          <w:i/>
          <w:iCs/>
          <w:sz w:val="18"/>
          <w:szCs w:val="18"/>
        </w:rPr>
        <w:t>Lalitpur</w:t>
      </w:r>
      <w:proofErr w:type="spellEnd"/>
      <w:r w:rsidRPr="00BB06ED">
        <w:rPr>
          <w:rFonts w:ascii="Times New Roman" w:hAnsi="Times New Roman" w:cs="Times New Roman"/>
          <w:i/>
          <w:iCs/>
          <w:sz w:val="18"/>
          <w:szCs w:val="18"/>
        </w:rPr>
        <w:t xml:space="preserve"> la fundación de la plaza real, se sabe que el lugar era un antiguo cruce de caminos. Los </w:t>
      </w:r>
      <w:proofErr w:type="spellStart"/>
      <w:proofErr w:type="gramStart"/>
      <w:r w:rsidRPr="00BB06ED">
        <w:rPr>
          <w:rFonts w:ascii="Times New Roman" w:hAnsi="Times New Roman" w:cs="Times New Roman"/>
          <w:i/>
          <w:iCs/>
          <w:sz w:val="18"/>
          <w:szCs w:val="18"/>
        </w:rPr>
        <w:t>Pradhanas</w:t>
      </w:r>
      <w:proofErr w:type="spellEnd"/>
      <w:r w:rsidRPr="00BB06ED">
        <w:rPr>
          <w:rFonts w:ascii="Times New Roman" w:hAnsi="Times New Roman" w:cs="Times New Roman"/>
          <w:i/>
          <w:iCs/>
          <w:sz w:val="18"/>
          <w:szCs w:val="18"/>
        </w:rPr>
        <w:t> ,</w:t>
      </w:r>
      <w:proofErr w:type="gramEnd"/>
      <w:r w:rsidRPr="00BB06ED">
        <w:rPr>
          <w:rFonts w:ascii="Times New Roman" w:hAnsi="Times New Roman" w:cs="Times New Roman"/>
          <w:i/>
          <w:iCs/>
          <w:sz w:val="18"/>
          <w:szCs w:val="18"/>
        </w:rPr>
        <w:t xml:space="preserve"> que se asentaron en los alrededores antes de los Malla, tienen vínculos con la Plaza </w:t>
      </w:r>
      <w:proofErr w:type="spellStart"/>
      <w:r w:rsidRPr="00BB06ED">
        <w:rPr>
          <w:rFonts w:ascii="Times New Roman" w:hAnsi="Times New Roman" w:cs="Times New Roman"/>
          <w:i/>
          <w:iCs/>
          <w:sz w:val="18"/>
          <w:szCs w:val="18"/>
        </w:rPr>
        <w:t>Durbar</w:t>
      </w:r>
      <w:proofErr w:type="spellEnd"/>
      <w:r w:rsidRPr="00BB06ED">
        <w:rPr>
          <w:rFonts w:ascii="Times New Roman" w:hAnsi="Times New Roman" w:cs="Times New Roman"/>
          <w:i/>
          <w:iCs/>
          <w:sz w:val="18"/>
          <w:szCs w:val="18"/>
        </w:rPr>
        <w:t xml:space="preserve">. Algunas crónicas sugieren que la dinastía </w:t>
      </w:r>
      <w:proofErr w:type="spellStart"/>
      <w:r w:rsidRPr="00BB06ED">
        <w:rPr>
          <w:rFonts w:ascii="Times New Roman" w:hAnsi="Times New Roman" w:cs="Times New Roman"/>
          <w:i/>
          <w:iCs/>
          <w:sz w:val="18"/>
          <w:szCs w:val="18"/>
        </w:rPr>
        <w:t>Thakuri</w:t>
      </w:r>
      <w:proofErr w:type="spellEnd"/>
      <w:r w:rsidRPr="00BB06ED">
        <w:rPr>
          <w:rFonts w:ascii="Times New Roman" w:hAnsi="Times New Roman" w:cs="Times New Roman"/>
          <w:i/>
          <w:iCs/>
          <w:sz w:val="18"/>
          <w:szCs w:val="18"/>
        </w:rPr>
        <w:t> construyó un palacio e implementó reformas en la localidad, pero hay poca evidencia de ello. Los eruditos están seguros de que Patan fue una ciudad próspera desde la antigüedad. También hay evidencia de que Patan fue fundada durante el siglo III a. C. por la dinastía Kirat y posteriormente ampliada en el siglo VI.</w:t>
      </w:r>
    </w:p>
    <w:p w14:paraId="48E2BBE6" w14:textId="77777777" w:rsidR="00BB06ED" w:rsidRDefault="00BB06ED" w:rsidP="007E648A">
      <w:pPr>
        <w:spacing w:after="0"/>
        <w:jc w:val="both"/>
        <w:rPr>
          <w:rFonts w:ascii="Times New Roman" w:hAnsi="Times New Roman" w:cs="Times New Roman"/>
          <w:i/>
          <w:iCs/>
          <w:sz w:val="18"/>
          <w:szCs w:val="18"/>
        </w:rPr>
      </w:pPr>
    </w:p>
    <w:p w14:paraId="2737BF5E" w14:textId="68F5912B" w:rsidR="00BB06ED" w:rsidRDefault="00BB06ED" w:rsidP="00BB06ED">
      <w:pPr>
        <w:spacing w:after="0"/>
        <w:jc w:val="center"/>
        <w:rPr>
          <w:rFonts w:ascii="Times New Roman" w:hAnsi="Times New Roman" w:cs="Times New Roman"/>
          <w:i/>
          <w:iCs/>
          <w:sz w:val="18"/>
          <w:szCs w:val="18"/>
        </w:rPr>
      </w:pPr>
      <w:r>
        <w:rPr>
          <w:noProof/>
        </w:rPr>
        <w:drawing>
          <wp:inline distT="0" distB="0" distL="0" distR="0" wp14:anchorId="38C8246F" wp14:editId="1A07BE51">
            <wp:extent cx="2863763" cy="1638935"/>
            <wp:effectExtent l="0" t="0" r="0" b="0"/>
            <wp:docPr id="112961695" name="Imagen 9" descr="Estupa de Swayambhunath en Katmandú: guía atracciones cl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stupa de Swayambhunath en Katmandú: guía atracciones clave"/>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874335" cy="1644985"/>
                    </a:xfrm>
                    <a:prstGeom prst="rect">
                      <a:avLst/>
                    </a:prstGeom>
                    <a:noFill/>
                    <a:ln>
                      <a:noFill/>
                    </a:ln>
                  </pic:spPr>
                </pic:pic>
              </a:graphicData>
            </a:graphic>
          </wp:inline>
        </w:drawing>
      </w:r>
      <w:r>
        <w:rPr>
          <w:noProof/>
        </w:rPr>
        <w:drawing>
          <wp:inline distT="0" distB="0" distL="0" distR="0" wp14:anchorId="0F0F596F" wp14:editId="0781CFA6">
            <wp:extent cx="2653288" cy="1637665"/>
            <wp:effectExtent l="0" t="0" r="0" b="635"/>
            <wp:docPr id="2066481677" name="Imagen 10" descr="Swayambhunath: El gran icono de Katmand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wayambhunath: El gran icono de Katmandú"/>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665534" cy="1645224"/>
                    </a:xfrm>
                    <a:prstGeom prst="rect">
                      <a:avLst/>
                    </a:prstGeom>
                    <a:noFill/>
                    <a:ln>
                      <a:noFill/>
                    </a:ln>
                  </pic:spPr>
                </pic:pic>
              </a:graphicData>
            </a:graphic>
          </wp:inline>
        </w:drawing>
      </w:r>
    </w:p>
    <w:p w14:paraId="1479E978" w14:textId="77CAB692" w:rsidR="00007D9F" w:rsidRDefault="00007D9F" w:rsidP="00007D9F">
      <w:pPr>
        <w:spacing w:after="0"/>
        <w:jc w:val="both"/>
        <w:rPr>
          <w:rFonts w:ascii="Times New Roman" w:hAnsi="Times New Roman" w:cs="Times New Roman"/>
          <w:i/>
          <w:iCs/>
          <w:sz w:val="18"/>
          <w:szCs w:val="18"/>
        </w:rPr>
      </w:pPr>
      <w:proofErr w:type="spellStart"/>
      <w:r w:rsidRPr="00007D9F">
        <w:rPr>
          <w:rFonts w:ascii="Times New Roman" w:hAnsi="Times New Roman" w:cs="Times New Roman"/>
          <w:b/>
          <w:bCs/>
          <w:i/>
          <w:iCs/>
          <w:sz w:val="18"/>
          <w:szCs w:val="18"/>
        </w:rPr>
        <w:t>Swayambhunath</w:t>
      </w:r>
      <w:proofErr w:type="spellEnd"/>
      <w:r w:rsidRPr="00007D9F">
        <w:rPr>
          <w:rFonts w:ascii="Times New Roman" w:hAnsi="Times New Roman" w:cs="Times New Roman"/>
          <w:i/>
          <w:iCs/>
          <w:sz w:val="18"/>
          <w:szCs w:val="18"/>
        </w:rPr>
        <w:t xml:space="preserve">, es uno de los más antiguos lugares religiosos en Nepal. De acuerdo con el </w:t>
      </w:r>
      <w:proofErr w:type="spellStart"/>
      <w:r w:rsidRPr="00007D9F">
        <w:rPr>
          <w:rFonts w:ascii="Times New Roman" w:hAnsi="Times New Roman" w:cs="Times New Roman"/>
          <w:i/>
          <w:iCs/>
          <w:sz w:val="18"/>
          <w:szCs w:val="18"/>
        </w:rPr>
        <w:t>Gopālarājavaṃśāvalī</w:t>
      </w:r>
      <w:proofErr w:type="spellEnd"/>
      <w:r w:rsidRPr="00007D9F">
        <w:rPr>
          <w:rFonts w:ascii="Times New Roman" w:hAnsi="Times New Roman" w:cs="Times New Roman"/>
          <w:i/>
          <w:iCs/>
          <w:sz w:val="18"/>
          <w:szCs w:val="18"/>
        </w:rPr>
        <w:t xml:space="preserve"> </w:t>
      </w:r>
      <w:proofErr w:type="spellStart"/>
      <w:r w:rsidRPr="00007D9F">
        <w:rPr>
          <w:rFonts w:ascii="Times New Roman" w:hAnsi="Times New Roman" w:cs="Times New Roman"/>
          <w:i/>
          <w:iCs/>
          <w:sz w:val="18"/>
          <w:szCs w:val="18"/>
        </w:rPr>
        <w:t>Swayambhunath</w:t>
      </w:r>
      <w:proofErr w:type="spellEnd"/>
      <w:r w:rsidRPr="00007D9F">
        <w:rPr>
          <w:rFonts w:ascii="Times New Roman" w:hAnsi="Times New Roman" w:cs="Times New Roman"/>
          <w:i/>
          <w:iCs/>
          <w:sz w:val="18"/>
          <w:szCs w:val="18"/>
        </w:rPr>
        <w:t xml:space="preserve"> fue fundada por el bisabuelo del rey </w:t>
      </w:r>
      <w:proofErr w:type="spellStart"/>
      <w:r w:rsidRPr="00007D9F">
        <w:rPr>
          <w:rFonts w:ascii="Times New Roman" w:hAnsi="Times New Roman" w:cs="Times New Roman"/>
          <w:i/>
          <w:iCs/>
          <w:sz w:val="18"/>
          <w:szCs w:val="18"/>
        </w:rPr>
        <w:t>Mānadeva</w:t>
      </w:r>
      <w:proofErr w:type="spellEnd"/>
      <w:r w:rsidRPr="00007D9F">
        <w:rPr>
          <w:rFonts w:ascii="Times New Roman" w:hAnsi="Times New Roman" w:cs="Times New Roman"/>
          <w:i/>
          <w:iCs/>
          <w:sz w:val="18"/>
          <w:szCs w:val="18"/>
        </w:rPr>
        <w:t xml:space="preserve"> (464-505 </w:t>
      </w:r>
      <w:proofErr w:type="spellStart"/>
      <w:r w:rsidRPr="00007D9F">
        <w:rPr>
          <w:rFonts w:ascii="Times New Roman" w:hAnsi="Times New Roman" w:cs="Times New Roman"/>
          <w:i/>
          <w:iCs/>
          <w:sz w:val="18"/>
          <w:szCs w:val="18"/>
        </w:rPr>
        <w:t>dC</w:t>
      </w:r>
      <w:proofErr w:type="spellEnd"/>
      <w:r w:rsidRPr="00007D9F">
        <w:rPr>
          <w:rFonts w:ascii="Times New Roman" w:hAnsi="Times New Roman" w:cs="Times New Roman"/>
          <w:i/>
          <w:iCs/>
          <w:sz w:val="18"/>
          <w:szCs w:val="18"/>
        </w:rPr>
        <w:t>), el rey Vṛsadeva, sobre el inicio del siglo quinto. Esto parece ser confirmado por una inscripción en piedra que se encuentra dañada en el lugar, que indica que el rey Vrsadeva ordenó que se realizaran trabajos en 640 d. C.</w:t>
      </w:r>
      <w:r>
        <w:rPr>
          <w:rFonts w:ascii="Times New Roman" w:hAnsi="Times New Roman" w:cs="Times New Roman"/>
          <w:i/>
          <w:iCs/>
          <w:sz w:val="18"/>
          <w:szCs w:val="18"/>
        </w:rPr>
        <w:t xml:space="preserve"> </w:t>
      </w:r>
      <w:r w:rsidRPr="00007D9F">
        <w:rPr>
          <w:rFonts w:ascii="Times New Roman" w:hAnsi="Times New Roman" w:cs="Times New Roman"/>
          <w:i/>
          <w:iCs/>
          <w:sz w:val="18"/>
          <w:szCs w:val="18"/>
        </w:rPr>
        <w:t>Sin embargo, el emperador Ashoka se dice que visitó el lugar en el siglo III a. C. y construyó un templo en el cerro que fue destruido posteriormente.</w:t>
      </w:r>
      <w:r>
        <w:rPr>
          <w:rFonts w:ascii="Times New Roman" w:hAnsi="Times New Roman" w:cs="Times New Roman"/>
          <w:i/>
          <w:iCs/>
          <w:sz w:val="18"/>
          <w:szCs w:val="18"/>
        </w:rPr>
        <w:t xml:space="preserve"> </w:t>
      </w:r>
      <w:r w:rsidRPr="00007D9F">
        <w:rPr>
          <w:rFonts w:ascii="Times New Roman" w:hAnsi="Times New Roman" w:cs="Times New Roman"/>
          <w:i/>
          <w:iCs/>
          <w:sz w:val="18"/>
          <w:szCs w:val="18"/>
        </w:rPr>
        <w:t>Aunque el sitio se considera budista, además es venerado por hindúes. Numerosos seguidores y reyes hindúes se saben que han pagado su tributo al templo, incluyendo Pratap Malla, el poderoso rey de Katmandú, que es responsable de la construcción de la escalera oriental en el siglo </w:t>
      </w:r>
      <w:proofErr w:type="spellStart"/>
      <w:r w:rsidRPr="00007D9F">
        <w:rPr>
          <w:rFonts w:ascii="Times New Roman" w:hAnsi="Times New Roman" w:cs="Times New Roman"/>
          <w:i/>
          <w:iCs/>
          <w:sz w:val="18"/>
          <w:szCs w:val="18"/>
        </w:rPr>
        <w:t>XVII.La</w:t>
      </w:r>
      <w:proofErr w:type="spellEnd"/>
      <w:r w:rsidRPr="00007D9F">
        <w:rPr>
          <w:rFonts w:ascii="Times New Roman" w:hAnsi="Times New Roman" w:cs="Times New Roman"/>
          <w:i/>
          <w:iCs/>
          <w:sz w:val="18"/>
          <w:szCs w:val="18"/>
        </w:rPr>
        <w:t xml:space="preserve"> </w:t>
      </w:r>
      <w:proofErr w:type="spellStart"/>
      <w:r w:rsidRPr="00007D9F">
        <w:rPr>
          <w:rFonts w:ascii="Times New Roman" w:hAnsi="Times New Roman" w:cs="Times New Roman"/>
          <w:i/>
          <w:iCs/>
          <w:sz w:val="18"/>
          <w:szCs w:val="18"/>
        </w:rPr>
        <w:t>estupa</w:t>
      </w:r>
      <w:proofErr w:type="spellEnd"/>
      <w:r w:rsidRPr="00007D9F">
        <w:rPr>
          <w:rFonts w:ascii="Times New Roman" w:hAnsi="Times New Roman" w:cs="Times New Roman"/>
          <w:i/>
          <w:iCs/>
          <w:sz w:val="18"/>
          <w:szCs w:val="18"/>
        </w:rPr>
        <w:t xml:space="preserve"> fue completamente renovado en mayo de 2010, su primera renovación importante en 90 años y su 15 en los casi 1500 años desde que fue construida. La cúpula fue </w:t>
      </w:r>
      <w:proofErr w:type="spellStart"/>
      <w:r w:rsidRPr="00007D9F">
        <w:rPr>
          <w:rFonts w:ascii="Times New Roman" w:hAnsi="Times New Roman" w:cs="Times New Roman"/>
          <w:i/>
          <w:iCs/>
          <w:sz w:val="18"/>
          <w:szCs w:val="18"/>
        </w:rPr>
        <w:t>re-dorada</w:t>
      </w:r>
      <w:proofErr w:type="spellEnd"/>
      <w:r w:rsidRPr="00007D9F">
        <w:rPr>
          <w:rFonts w:ascii="Times New Roman" w:hAnsi="Times New Roman" w:cs="Times New Roman"/>
          <w:i/>
          <w:iCs/>
          <w:sz w:val="18"/>
          <w:szCs w:val="18"/>
        </w:rPr>
        <w:t xml:space="preserve"> con 20 kg de oro. La actualización fue financiada por el Centro Tibetano </w:t>
      </w:r>
      <w:proofErr w:type="spellStart"/>
      <w:r w:rsidRPr="00007D9F">
        <w:rPr>
          <w:rFonts w:ascii="Times New Roman" w:hAnsi="Times New Roman" w:cs="Times New Roman"/>
          <w:i/>
          <w:iCs/>
          <w:sz w:val="18"/>
          <w:szCs w:val="18"/>
        </w:rPr>
        <w:t>Nyingma</w:t>
      </w:r>
      <w:proofErr w:type="spellEnd"/>
      <w:r w:rsidRPr="00007D9F">
        <w:rPr>
          <w:rFonts w:ascii="Times New Roman" w:hAnsi="Times New Roman" w:cs="Times New Roman"/>
          <w:i/>
          <w:iCs/>
          <w:sz w:val="18"/>
          <w:szCs w:val="18"/>
        </w:rPr>
        <w:t xml:space="preserve"> de Meditación de California, y comenzó en junio de 2008.</w:t>
      </w:r>
    </w:p>
    <w:p w14:paraId="20804307" w14:textId="77777777" w:rsidR="00007D9F" w:rsidRDefault="00007D9F" w:rsidP="00007D9F">
      <w:pPr>
        <w:spacing w:after="0"/>
        <w:jc w:val="both"/>
        <w:rPr>
          <w:rFonts w:ascii="Times New Roman" w:hAnsi="Times New Roman" w:cs="Times New Roman"/>
          <w:i/>
          <w:iCs/>
          <w:sz w:val="18"/>
          <w:szCs w:val="18"/>
        </w:rPr>
      </w:pPr>
    </w:p>
    <w:p w14:paraId="0AA62FF0" w14:textId="77777777" w:rsidR="00007D9F" w:rsidRDefault="00007D9F" w:rsidP="00007D9F">
      <w:pPr>
        <w:spacing w:after="0"/>
        <w:jc w:val="both"/>
        <w:rPr>
          <w:rFonts w:ascii="Times New Roman" w:hAnsi="Times New Roman" w:cs="Times New Roman"/>
          <w:i/>
          <w:iCs/>
          <w:sz w:val="18"/>
          <w:szCs w:val="18"/>
        </w:rPr>
      </w:pPr>
    </w:p>
    <w:p w14:paraId="51A8A6AA" w14:textId="77777777" w:rsidR="00007D9F" w:rsidRDefault="00007D9F" w:rsidP="00007D9F">
      <w:pPr>
        <w:spacing w:after="0"/>
        <w:jc w:val="both"/>
        <w:rPr>
          <w:rFonts w:ascii="Times New Roman" w:hAnsi="Times New Roman" w:cs="Times New Roman"/>
          <w:i/>
          <w:iCs/>
          <w:sz w:val="18"/>
          <w:szCs w:val="18"/>
        </w:rPr>
      </w:pPr>
    </w:p>
    <w:p w14:paraId="23209355" w14:textId="77777777" w:rsidR="00007D9F" w:rsidRDefault="00007D9F" w:rsidP="00007D9F">
      <w:pPr>
        <w:spacing w:after="0"/>
        <w:jc w:val="both"/>
        <w:rPr>
          <w:rFonts w:ascii="Times New Roman" w:hAnsi="Times New Roman" w:cs="Times New Roman"/>
          <w:i/>
          <w:iCs/>
          <w:sz w:val="18"/>
          <w:szCs w:val="18"/>
        </w:rPr>
      </w:pPr>
    </w:p>
    <w:p w14:paraId="192BA014" w14:textId="4641A84A" w:rsidR="00007D9F" w:rsidRPr="003114BB" w:rsidRDefault="00007D9F" w:rsidP="00007D9F">
      <w:pPr>
        <w:shd w:val="clear" w:color="auto" w:fill="002060"/>
        <w:spacing w:after="0"/>
        <w:jc w:val="both"/>
        <w:rPr>
          <w:rFonts w:ascii="Calibri" w:hAnsi="Calibri" w:cs="Calibri"/>
          <w:b/>
          <w:sz w:val="22"/>
          <w:szCs w:val="22"/>
        </w:rPr>
      </w:pPr>
      <w:r w:rsidRPr="003114BB">
        <w:rPr>
          <w:rFonts w:ascii="Calibri" w:hAnsi="Calibri" w:cs="Calibri"/>
          <w:b/>
          <w:sz w:val="22"/>
          <w:szCs w:val="22"/>
        </w:rPr>
        <w:lastRenderedPageBreak/>
        <w:t xml:space="preserve">DIA </w:t>
      </w:r>
      <w:r>
        <w:rPr>
          <w:rFonts w:ascii="Calibri" w:hAnsi="Calibri" w:cs="Calibri"/>
          <w:b/>
          <w:sz w:val="22"/>
          <w:szCs w:val="22"/>
        </w:rPr>
        <w:t>12</w:t>
      </w:r>
      <w:r w:rsidRPr="003114BB">
        <w:rPr>
          <w:rFonts w:ascii="Calibri" w:hAnsi="Calibri" w:cs="Calibri"/>
          <w:b/>
          <w:sz w:val="22"/>
          <w:szCs w:val="22"/>
        </w:rPr>
        <w:tab/>
      </w:r>
      <w:r w:rsidRPr="003114BB">
        <w:rPr>
          <w:rFonts w:ascii="Calibri" w:hAnsi="Calibri" w:cs="Calibri"/>
          <w:b/>
          <w:sz w:val="22"/>
          <w:szCs w:val="22"/>
        </w:rPr>
        <w:tab/>
      </w:r>
      <w:r w:rsidRPr="003114BB">
        <w:rPr>
          <w:rFonts w:ascii="Calibri" w:hAnsi="Calibri" w:cs="Calibri"/>
          <w:b/>
          <w:sz w:val="22"/>
          <w:szCs w:val="22"/>
        </w:rPr>
        <w:tab/>
      </w:r>
      <w:r>
        <w:rPr>
          <w:rFonts w:ascii="Calibri" w:hAnsi="Calibri" w:cs="Calibri"/>
          <w:b/>
          <w:sz w:val="22"/>
          <w:szCs w:val="22"/>
        </w:rPr>
        <w:t xml:space="preserve">                                KATMANDU </w:t>
      </w:r>
      <w:r w:rsidRPr="003114BB">
        <w:rPr>
          <w:rFonts w:ascii="Calibri" w:hAnsi="Calibri" w:cs="Calibri"/>
          <w:b/>
          <w:sz w:val="22"/>
          <w:szCs w:val="22"/>
        </w:rPr>
        <w:tab/>
      </w:r>
      <w:r w:rsidRPr="003114BB">
        <w:rPr>
          <w:rFonts w:ascii="Calibri" w:hAnsi="Calibri" w:cs="Calibri"/>
          <w:b/>
          <w:sz w:val="22"/>
          <w:szCs w:val="22"/>
        </w:rPr>
        <w:tab/>
      </w:r>
      <w:r w:rsidRPr="003114BB">
        <w:rPr>
          <w:rFonts w:ascii="Calibri" w:hAnsi="Calibri" w:cs="Calibri"/>
          <w:b/>
          <w:sz w:val="22"/>
          <w:szCs w:val="22"/>
        </w:rPr>
        <w:tab/>
        <w:t xml:space="preserve">                        </w:t>
      </w:r>
    </w:p>
    <w:p w14:paraId="2CCEEB75" w14:textId="582CD21D" w:rsidR="00007D9F" w:rsidRPr="00007D9F" w:rsidRDefault="00007D9F" w:rsidP="00007D9F">
      <w:pPr>
        <w:spacing w:after="0"/>
        <w:jc w:val="both"/>
        <w:rPr>
          <w:rFonts w:ascii="Times New Roman" w:hAnsi="Times New Roman" w:cs="Times New Roman"/>
          <w:i/>
          <w:iCs/>
          <w:sz w:val="18"/>
          <w:szCs w:val="18"/>
        </w:rPr>
      </w:pPr>
      <w:r w:rsidRPr="00816CC3">
        <w:rPr>
          <w:rFonts w:ascii="Calibri" w:hAnsi="Calibri" w:cs="Calibri"/>
          <w:sz w:val="22"/>
          <w:szCs w:val="22"/>
        </w:rPr>
        <w:t>Desayuno en el hotel</w:t>
      </w:r>
      <w:r>
        <w:rPr>
          <w:rFonts w:ascii="Calibri" w:hAnsi="Calibri" w:cs="Calibri"/>
          <w:sz w:val="22"/>
          <w:szCs w:val="22"/>
        </w:rPr>
        <w:t xml:space="preserve">. Reunión en el lobby con guía de habla hispana y traslado para </w:t>
      </w:r>
      <w:r w:rsidRPr="007E648A">
        <w:rPr>
          <w:rFonts w:ascii="Calibri" w:hAnsi="Calibri" w:cs="Calibri"/>
          <w:sz w:val="22"/>
          <w:szCs w:val="22"/>
        </w:rPr>
        <w:t>visita</w:t>
      </w:r>
      <w:r>
        <w:rPr>
          <w:rFonts w:ascii="Calibri" w:hAnsi="Calibri" w:cs="Calibri"/>
          <w:sz w:val="22"/>
          <w:szCs w:val="22"/>
        </w:rPr>
        <w:t xml:space="preserve">r el </w:t>
      </w:r>
      <w:r w:rsidRPr="00007D9F">
        <w:rPr>
          <w:rFonts w:ascii="Calibri" w:hAnsi="Calibri" w:cs="Calibri"/>
          <w:sz w:val="22"/>
          <w:szCs w:val="22"/>
        </w:rPr>
        <w:t>Templo Pashupatinath, es uno de los templos hindúes más</w:t>
      </w:r>
      <w:r>
        <w:rPr>
          <w:rFonts w:ascii="Calibri" w:hAnsi="Calibri" w:cs="Calibri"/>
          <w:sz w:val="22"/>
          <w:szCs w:val="22"/>
        </w:rPr>
        <w:t xml:space="preserve"> </w:t>
      </w:r>
      <w:r w:rsidRPr="00007D9F">
        <w:rPr>
          <w:rFonts w:ascii="Calibri" w:hAnsi="Calibri" w:cs="Calibri"/>
          <w:sz w:val="22"/>
          <w:szCs w:val="22"/>
        </w:rPr>
        <w:t xml:space="preserve">sagrados del dios Shiva. Situado en la ribera del río </w:t>
      </w:r>
      <w:proofErr w:type="spellStart"/>
      <w:r w:rsidRPr="00007D9F">
        <w:rPr>
          <w:rFonts w:ascii="Calibri" w:hAnsi="Calibri" w:cs="Calibri"/>
          <w:sz w:val="22"/>
          <w:szCs w:val="22"/>
        </w:rPr>
        <w:t>Bagmati</w:t>
      </w:r>
      <w:proofErr w:type="spellEnd"/>
      <w:r w:rsidRPr="00007D9F">
        <w:rPr>
          <w:rFonts w:ascii="Calibri" w:hAnsi="Calibri" w:cs="Calibri"/>
          <w:sz w:val="22"/>
          <w:szCs w:val="22"/>
        </w:rPr>
        <w:t>, donde los hindúes incineran a sus muertos (La entrada al</w:t>
      </w:r>
      <w:r w:rsidR="00035AF1">
        <w:rPr>
          <w:rFonts w:ascii="Calibri" w:hAnsi="Calibri" w:cs="Calibri"/>
          <w:sz w:val="22"/>
          <w:szCs w:val="22"/>
        </w:rPr>
        <w:t xml:space="preserve"> i</w:t>
      </w:r>
      <w:r w:rsidRPr="00007D9F">
        <w:rPr>
          <w:rFonts w:ascii="Calibri" w:hAnsi="Calibri" w:cs="Calibri"/>
          <w:sz w:val="22"/>
          <w:szCs w:val="22"/>
        </w:rPr>
        <w:t>nterior del templo es solo para los hindúes).</w:t>
      </w:r>
      <w:r w:rsidR="00035AF1">
        <w:rPr>
          <w:rFonts w:ascii="Calibri" w:hAnsi="Calibri" w:cs="Calibri"/>
          <w:sz w:val="22"/>
          <w:szCs w:val="22"/>
        </w:rPr>
        <w:t xml:space="preserve"> V</w:t>
      </w:r>
      <w:r w:rsidRPr="00007D9F">
        <w:rPr>
          <w:rFonts w:ascii="Calibri" w:hAnsi="Calibri" w:cs="Calibri"/>
          <w:sz w:val="22"/>
          <w:szCs w:val="22"/>
        </w:rPr>
        <w:t>isita</w:t>
      </w:r>
      <w:r w:rsidR="00035AF1">
        <w:rPr>
          <w:rFonts w:ascii="Calibri" w:hAnsi="Calibri" w:cs="Calibri"/>
          <w:sz w:val="22"/>
          <w:szCs w:val="22"/>
        </w:rPr>
        <w:t xml:space="preserve">remos </w:t>
      </w:r>
      <w:r w:rsidRPr="00007D9F">
        <w:rPr>
          <w:rFonts w:ascii="Calibri" w:hAnsi="Calibri" w:cs="Calibri"/>
          <w:sz w:val="22"/>
          <w:szCs w:val="22"/>
        </w:rPr>
        <w:t xml:space="preserve">la </w:t>
      </w:r>
      <w:proofErr w:type="spellStart"/>
      <w:r w:rsidRPr="00007D9F">
        <w:rPr>
          <w:rFonts w:ascii="Calibri" w:hAnsi="Calibri" w:cs="Calibri"/>
          <w:sz w:val="22"/>
          <w:szCs w:val="22"/>
        </w:rPr>
        <w:t>Estupa</w:t>
      </w:r>
      <w:proofErr w:type="spellEnd"/>
      <w:r w:rsidRPr="00007D9F">
        <w:rPr>
          <w:rFonts w:ascii="Calibri" w:hAnsi="Calibri" w:cs="Calibri"/>
          <w:sz w:val="22"/>
          <w:szCs w:val="22"/>
        </w:rPr>
        <w:t xml:space="preserve"> Boudhanath. Con una base de 82</w:t>
      </w:r>
      <w:r w:rsidR="00035AF1">
        <w:rPr>
          <w:rFonts w:ascii="Calibri" w:hAnsi="Calibri" w:cs="Calibri"/>
          <w:sz w:val="22"/>
          <w:szCs w:val="22"/>
        </w:rPr>
        <w:t xml:space="preserve"> </w:t>
      </w:r>
      <w:r w:rsidRPr="00007D9F">
        <w:rPr>
          <w:rFonts w:ascii="Calibri" w:hAnsi="Calibri" w:cs="Calibri"/>
          <w:sz w:val="22"/>
          <w:szCs w:val="22"/>
        </w:rPr>
        <w:t xml:space="preserve">metros de diámetro, Boudhanath es la mayor </w:t>
      </w:r>
      <w:proofErr w:type="spellStart"/>
      <w:r w:rsidRPr="00007D9F">
        <w:rPr>
          <w:rFonts w:ascii="Calibri" w:hAnsi="Calibri" w:cs="Calibri"/>
          <w:sz w:val="22"/>
          <w:szCs w:val="22"/>
        </w:rPr>
        <w:t>estupa</w:t>
      </w:r>
      <w:proofErr w:type="spellEnd"/>
      <w:r w:rsidRPr="00007D9F">
        <w:rPr>
          <w:rFonts w:ascii="Calibri" w:hAnsi="Calibri" w:cs="Calibri"/>
          <w:sz w:val="22"/>
          <w:szCs w:val="22"/>
        </w:rPr>
        <w:t xml:space="preserve"> budista en el mundo. Después sal</w:t>
      </w:r>
      <w:r w:rsidR="00035AF1">
        <w:rPr>
          <w:rFonts w:ascii="Calibri" w:hAnsi="Calibri" w:cs="Calibri"/>
          <w:sz w:val="22"/>
          <w:szCs w:val="22"/>
        </w:rPr>
        <w:t xml:space="preserve">dremos </w:t>
      </w:r>
      <w:r w:rsidRPr="00007D9F">
        <w:rPr>
          <w:rFonts w:ascii="Calibri" w:hAnsi="Calibri" w:cs="Calibri"/>
          <w:sz w:val="22"/>
          <w:szCs w:val="22"/>
        </w:rPr>
        <w:t>por carretera hacia</w:t>
      </w:r>
      <w:r w:rsidR="00035AF1">
        <w:rPr>
          <w:rFonts w:ascii="Calibri" w:hAnsi="Calibri" w:cs="Calibri"/>
          <w:sz w:val="22"/>
          <w:szCs w:val="22"/>
        </w:rPr>
        <w:t xml:space="preserve"> </w:t>
      </w:r>
      <w:proofErr w:type="spellStart"/>
      <w:r w:rsidRPr="00007D9F">
        <w:rPr>
          <w:rFonts w:ascii="Calibri" w:hAnsi="Calibri" w:cs="Calibri"/>
          <w:sz w:val="22"/>
          <w:szCs w:val="22"/>
        </w:rPr>
        <w:t>Bhaktapur</w:t>
      </w:r>
      <w:proofErr w:type="spellEnd"/>
      <w:r w:rsidRPr="00007D9F">
        <w:rPr>
          <w:rFonts w:ascii="Calibri" w:hAnsi="Calibri" w:cs="Calibri"/>
          <w:sz w:val="22"/>
          <w:szCs w:val="22"/>
        </w:rPr>
        <w:t xml:space="preserve">, una ciudad medieval, donde los </w:t>
      </w:r>
      <w:proofErr w:type="spellStart"/>
      <w:r w:rsidRPr="00007D9F">
        <w:rPr>
          <w:rFonts w:ascii="Calibri" w:hAnsi="Calibri" w:cs="Calibri"/>
          <w:sz w:val="22"/>
          <w:szCs w:val="22"/>
        </w:rPr>
        <w:t>Newars</w:t>
      </w:r>
      <w:proofErr w:type="spellEnd"/>
      <w:r w:rsidRPr="00007D9F">
        <w:rPr>
          <w:rFonts w:ascii="Calibri" w:hAnsi="Calibri" w:cs="Calibri"/>
          <w:sz w:val="22"/>
          <w:szCs w:val="22"/>
        </w:rPr>
        <w:t>, los principales habitantes todavía siguen las tradiciones y</w:t>
      </w:r>
      <w:r w:rsidR="00035AF1">
        <w:rPr>
          <w:rFonts w:ascii="Calibri" w:hAnsi="Calibri" w:cs="Calibri"/>
          <w:sz w:val="22"/>
          <w:szCs w:val="22"/>
        </w:rPr>
        <w:t xml:space="preserve"> </w:t>
      </w:r>
      <w:r w:rsidRPr="00007D9F">
        <w:rPr>
          <w:rFonts w:ascii="Calibri" w:hAnsi="Calibri" w:cs="Calibri"/>
          <w:sz w:val="22"/>
          <w:szCs w:val="22"/>
        </w:rPr>
        <w:t>costumbres de vejez. Esto alberga algunos de los mejores ejemplos de la artesanía de Nepal en la madera y la piedra,</w:t>
      </w:r>
      <w:r w:rsidR="00035AF1">
        <w:rPr>
          <w:rFonts w:ascii="Calibri" w:hAnsi="Calibri" w:cs="Calibri"/>
          <w:sz w:val="22"/>
          <w:szCs w:val="22"/>
        </w:rPr>
        <w:t xml:space="preserve"> </w:t>
      </w:r>
      <w:r w:rsidRPr="00007D9F">
        <w:rPr>
          <w:rFonts w:ascii="Calibri" w:hAnsi="Calibri" w:cs="Calibri"/>
          <w:sz w:val="22"/>
          <w:szCs w:val="22"/>
        </w:rPr>
        <w:t xml:space="preserve">como el palacio de 55 ventanas construido en 1697, el Templo </w:t>
      </w:r>
      <w:proofErr w:type="spellStart"/>
      <w:r w:rsidRPr="00007D9F">
        <w:rPr>
          <w:rFonts w:ascii="Calibri" w:hAnsi="Calibri" w:cs="Calibri"/>
          <w:sz w:val="22"/>
          <w:szCs w:val="22"/>
        </w:rPr>
        <w:t>Nyatapola</w:t>
      </w:r>
      <w:proofErr w:type="spellEnd"/>
      <w:r w:rsidRPr="00007D9F">
        <w:rPr>
          <w:rFonts w:ascii="Calibri" w:hAnsi="Calibri" w:cs="Calibri"/>
          <w:sz w:val="22"/>
          <w:szCs w:val="22"/>
        </w:rPr>
        <w:t xml:space="preserve"> de cinco pisos, el Templo Kashi Biswanath,</w:t>
      </w:r>
      <w:r w:rsidR="00035AF1">
        <w:rPr>
          <w:rFonts w:ascii="Calibri" w:hAnsi="Calibri" w:cs="Calibri"/>
          <w:sz w:val="22"/>
          <w:szCs w:val="22"/>
        </w:rPr>
        <w:t xml:space="preserve"> </w:t>
      </w:r>
      <w:r w:rsidRPr="00007D9F">
        <w:rPr>
          <w:rFonts w:ascii="Calibri" w:hAnsi="Calibri" w:cs="Calibri"/>
          <w:sz w:val="22"/>
          <w:szCs w:val="22"/>
        </w:rPr>
        <w:t>el Templo Dattatreya entre muchos otros. Considerado como un museo viviente, uno puede ser testigo de las antiguas</w:t>
      </w:r>
      <w:r w:rsidR="00035AF1">
        <w:rPr>
          <w:rFonts w:ascii="Calibri" w:hAnsi="Calibri" w:cs="Calibri"/>
          <w:sz w:val="22"/>
          <w:szCs w:val="22"/>
        </w:rPr>
        <w:t xml:space="preserve"> </w:t>
      </w:r>
      <w:r w:rsidRPr="00007D9F">
        <w:rPr>
          <w:rFonts w:ascii="Calibri" w:hAnsi="Calibri" w:cs="Calibri"/>
          <w:sz w:val="22"/>
          <w:szCs w:val="22"/>
        </w:rPr>
        <w:t>tradiciones llevado a cabo aún hoy en día como eran hace siglos en muchas áreas de la ciudad, como en Potters</w:t>
      </w:r>
      <w:r w:rsidR="00035AF1">
        <w:rPr>
          <w:rFonts w:ascii="Calibri" w:hAnsi="Calibri" w:cs="Calibri"/>
          <w:sz w:val="22"/>
          <w:szCs w:val="22"/>
        </w:rPr>
        <w:t xml:space="preserve"> </w:t>
      </w:r>
      <w:r w:rsidRPr="00007D9F">
        <w:rPr>
          <w:rFonts w:ascii="Calibri" w:hAnsi="Calibri" w:cs="Calibri"/>
          <w:sz w:val="22"/>
          <w:szCs w:val="22"/>
        </w:rPr>
        <w:t>Square, donde los alfareros locales utilizan técnicas ancestrales para elaborar utensilios de barro. Regreso a Katmandú</w:t>
      </w:r>
      <w:r w:rsidR="00035AF1">
        <w:rPr>
          <w:rFonts w:ascii="Calibri" w:hAnsi="Calibri" w:cs="Calibri"/>
          <w:sz w:val="22"/>
          <w:szCs w:val="22"/>
        </w:rPr>
        <w:t xml:space="preserve"> y traslado al hotel para su alojamiento. </w:t>
      </w:r>
    </w:p>
    <w:p w14:paraId="0B88506B" w14:textId="77777777" w:rsidR="00BB06ED" w:rsidRDefault="00BB06ED" w:rsidP="00BB06ED">
      <w:pPr>
        <w:spacing w:after="0"/>
        <w:jc w:val="center"/>
        <w:rPr>
          <w:rFonts w:ascii="Times New Roman" w:hAnsi="Times New Roman" w:cs="Times New Roman"/>
          <w:i/>
          <w:iCs/>
          <w:sz w:val="18"/>
          <w:szCs w:val="18"/>
        </w:rPr>
      </w:pPr>
    </w:p>
    <w:p w14:paraId="23581F6D" w14:textId="5F4C82AA" w:rsidR="00035AF1" w:rsidRDefault="00035AF1" w:rsidP="00035AF1">
      <w:pPr>
        <w:spacing w:after="0"/>
        <w:jc w:val="center"/>
        <w:rPr>
          <w:rFonts w:ascii="Times New Roman" w:hAnsi="Times New Roman" w:cs="Times New Roman"/>
          <w:i/>
          <w:iCs/>
          <w:sz w:val="18"/>
          <w:szCs w:val="18"/>
        </w:rPr>
      </w:pPr>
      <w:r>
        <w:rPr>
          <w:noProof/>
        </w:rPr>
        <w:drawing>
          <wp:inline distT="0" distB="0" distL="0" distR="0" wp14:anchorId="5D86AA5F" wp14:editId="7395CE6F">
            <wp:extent cx="2716798" cy="1799825"/>
            <wp:effectExtent l="0" t="0" r="7620" b="0"/>
            <wp:docPr id="329897566" name="Imagen 11" descr="Templo de Pashupatinath, Kathmandu - Reserva de entradas y tours |  GetYour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emplo de Pashupatinath, Kathmandu - Reserva de entradas y tours |  GetYourGuide"/>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724351" cy="1804829"/>
                    </a:xfrm>
                    <a:prstGeom prst="rect">
                      <a:avLst/>
                    </a:prstGeom>
                    <a:noFill/>
                    <a:ln>
                      <a:noFill/>
                    </a:ln>
                  </pic:spPr>
                </pic:pic>
              </a:graphicData>
            </a:graphic>
          </wp:inline>
        </w:drawing>
      </w:r>
      <w:r>
        <w:rPr>
          <w:noProof/>
        </w:rPr>
        <w:drawing>
          <wp:inline distT="0" distB="0" distL="0" distR="0" wp14:anchorId="0649AA0D" wp14:editId="7DC7C321">
            <wp:extent cx="2705100" cy="1802789"/>
            <wp:effectExtent l="0" t="0" r="0" b="6985"/>
            <wp:docPr id="1042853529" name="Imagen 12" descr="Pashupatinath, el templo de Shiva con ghats en Kathman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ashupatinath, el templo de Shiva con ghats en Kathmandu"/>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719352" cy="1812287"/>
                    </a:xfrm>
                    <a:prstGeom prst="rect">
                      <a:avLst/>
                    </a:prstGeom>
                    <a:noFill/>
                    <a:ln>
                      <a:noFill/>
                    </a:ln>
                  </pic:spPr>
                </pic:pic>
              </a:graphicData>
            </a:graphic>
          </wp:inline>
        </w:drawing>
      </w:r>
    </w:p>
    <w:p w14:paraId="40FD71BC" w14:textId="37EF0799" w:rsidR="00035AF1" w:rsidRDefault="00035AF1" w:rsidP="00035AF1">
      <w:pPr>
        <w:spacing w:after="0"/>
        <w:jc w:val="both"/>
        <w:rPr>
          <w:rFonts w:ascii="Times New Roman" w:hAnsi="Times New Roman" w:cs="Times New Roman"/>
          <w:i/>
          <w:iCs/>
          <w:sz w:val="18"/>
          <w:szCs w:val="18"/>
        </w:rPr>
      </w:pPr>
      <w:r w:rsidRPr="00035AF1">
        <w:rPr>
          <w:rFonts w:ascii="Times New Roman" w:hAnsi="Times New Roman" w:cs="Times New Roman"/>
          <w:i/>
          <w:iCs/>
          <w:sz w:val="18"/>
          <w:szCs w:val="18"/>
        </w:rPr>
        <w:t>El </w:t>
      </w:r>
      <w:r w:rsidRPr="00035AF1">
        <w:rPr>
          <w:rFonts w:ascii="Times New Roman" w:hAnsi="Times New Roman" w:cs="Times New Roman"/>
          <w:b/>
          <w:bCs/>
          <w:i/>
          <w:iCs/>
          <w:sz w:val="18"/>
          <w:szCs w:val="18"/>
        </w:rPr>
        <w:t xml:space="preserve">templo </w:t>
      </w:r>
      <w:proofErr w:type="gramStart"/>
      <w:r w:rsidRPr="00035AF1">
        <w:rPr>
          <w:rFonts w:ascii="Times New Roman" w:hAnsi="Times New Roman" w:cs="Times New Roman"/>
          <w:b/>
          <w:bCs/>
          <w:i/>
          <w:iCs/>
          <w:sz w:val="18"/>
          <w:szCs w:val="18"/>
        </w:rPr>
        <w:t>Pashupatinath</w:t>
      </w:r>
      <w:r w:rsidRPr="00035AF1">
        <w:rPr>
          <w:rFonts w:ascii="Times New Roman" w:hAnsi="Times New Roman" w:cs="Times New Roman"/>
          <w:i/>
          <w:iCs/>
          <w:sz w:val="18"/>
          <w:szCs w:val="18"/>
        </w:rPr>
        <w:t>  es</w:t>
      </w:r>
      <w:proofErr w:type="gramEnd"/>
      <w:r w:rsidRPr="00035AF1">
        <w:rPr>
          <w:rFonts w:ascii="Times New Roman" w:hAnsi="Times New Roman" w:cs="Times New Roman"/>
          <w:i/>
          <w:iCs/>
          <w:sz w:val="18"/>
          <w:szCs w:val="18"/>
        </w:rPr>
        <w:t xml:space="preserve"> uno de los más importantes templos hinduistas de Shiva en el mundo. Se encuentra ubicado a orillas del río </w:t>
      </w:r>
      <w:proofErr w:type="spellStart"/>
      <w:r w:rsidRPr="00035AF1">
        <w:rPr>
          <w:rFonts w:ascii="Times New Roman" w:hAnsi="Times New Roman" w:cs="Times New Roman"/>
          <w:i/>
          <w:iCs/>
          <w:sz w:val="18"/>
          <w:szCs w:val="18"/>
        </w:rPr>
        <w:t>Bagmati</w:t>
      </w:r>
      <w:proofErr w:type="spellEnd"/>
      <w:r w:rsidRPr="00035AF1">
        <w:rPr>
          <w:rFonts w:ascii="Times New Roman" w:hAnsi="Times New Roman" w:cs="Times New Roman"/>
          <w:i/>
          <w:iCs/>
          <w:sz w:val="18"/>
          <w:szCs w:val="18"/>
        </w:rPr>
        <w:t> en la zona este de la ciudad de Katmandú, capital de Nepal. Según los creyentes, el templo es la sede de la deidad nacional, </w:t>
      </w:r>
      <w:proofErr w:type="spellStart"/>
      <w:r w:rsidRPr="00035AF1">
        <w:rPr>
          <w:rFonts w:ascii="Times New Roman" w:hAnsi="Times New Roman" w:cs="Times New Roman"/>
          <w:i/>
          <w:iCs/>
          <w:sz w:val="18"/>
          <w:szCs w:val="18"/>
        </w:rPr>
        <w:t>Pashupatinath.El</w:t>
      </w:r>
      <w:proofErr w:type="spellEnd"/>
      <w:r w:rsidRPr="00035AF1">
        <w:rPr>
          <w:rFonts w:ascii="Times New Roman" w:hAnsi="Times New Roman" w:cs="Times New Roman"/>
          <w:i/>
          <w:iCs/>
          <w:sz w:val="18"/>
          <w:szCs w:val="18"/>
        </w:rPr>
        <w:t xml:space="preserve"> templo forma parte de la denominación Valle de Katmandú que está inscrita en la lista de la Patrimonio de la Humanidad de la Unesco desde 1979. El templo es uno de los 275 </w:t>
      </w:r>
      <w:proofErr w:type="spellStart"/>
      <w:r w:rsidRPr="00035AF1">
        <w:rPr>
          <w:rFonts w:ascii="Times New Roman" w:hAnsi="Times New Roman" w:cs="Times New Roman"/>
          <w:i/>
          <w:iCs/>
          <w:sz w:val="18"/>
          <w:szCs w:val="18"/>
        </w:rPr>
        <w:t>Paadal</w:t>
      </w:r>
      <w:proofErr w:type="spellEnd"/>
      <w:r w:rsidRPr="00035AF1">
        <w:rPr>
          <w:rFonts w:ascii="Times New Roman" w:hAnsi="Times New Roman" w:cs="Times New Roman"/>
          <w:i/>
          <w:iCs/>
          <w:sz w:val="18"/>
          <w:szCs w:val="18"/>
        </w:rPr>
        <w:t xml:space="preserve"> Petra </w:t>
      </w:r>
      <w:proofErr w:type="spellStart"/>
      <w:r w:rsidRPr="00035AF1">
        <w:rPr>
          <w:rFonts w:ascii="Times New Roman" w:hAnsi="Times New Roman" w:cs="Times New Roman"/>
          <w:i/>
          <w:iCs/>
          <w:sz w:val="18"/>
          <w:szCs w:val="18"/>
        </w:rPr>
        <w:t>Sthalams</w:t>
      </w:r>
      <w:proofErr w:type="spellEnd"/>
      <w:r w:rsidRPr="00035AF1">
        <w:rPr>
          <w:rFonts w:ascii="Times New Roman" w:hAnsi="Times New Roman" w:cs="Times New Roman"/>
          <w:i/>
          <w:iCs/>
          <w:sz w:val="18"/>
          <w:szCs w:val="18"/>
        </w:rPr>
        <w:t> (Moradas sagradas de Shiva en el continente). Anteriormente, solo a aquellos que eran hinduistas de nacimiento se les permitía entrar al templo. Las otras personas debían contentarse con observar el templo desde la otra orilla del río. Sin embargo, estas normas se han relajado a causa de numerosos incidentes. Si se encuentra en el destino del individuo, comenzará y completará su viaje hasta alcanzar estos escalones sin encontrar obstrucciones en su camino, se considera se encuentra bajo la gracia amorosa de Rudra.</w:t>
      </w:r>
    </w:p>
    <w:p w14:paraId="4061FE48" w14:textId="77777777" w:rsidR="00176366" w:rsidRDefault="00176366" w:rsidP="00035AF1">
      <w:pPr>
        <w:spacing w:after="0"/>
        <w:jc w:val="both"/>
        <w:rPr>
          <w:rFonts w:ascii="Times New Roman" w:hAnsi="Times New Roman" w:cs="Times New Roman"/>
          <w:i/>
          <w:iCs/>
          <w:sz w:val="18"/>
          <w:szCs w:val="18"/>
        </w:rPr>
      </w:pPr>
    </w:p>
    <w:p w14:paraId="5E183A4C" w14:textId="19693CBC" w:rsidR="00176366" w:rsidRDefault="00176366" w:rsidP="00176366">
      <w:pPr>
        <w:spacing w:after="0"/>
        <w:jc w:val="center"/>
        <w:rPr>
          <w:rFonts w:ascii="Times New Roman" w:hAnsi="Times New Roman" w:cs="Times New Roman"/>
          <w:i/>
          <w:iCs/>
          <w:sz w:val="18"/>
          <w:szCs w:val="18"/>
        </w:rPr>
      </w:pPr>
      <w:r>
        <w:rPr>
          <w:noProof/>
        </w:rPr>
        <w:lastRenderedPageBreak/>
        <w:drawing>
          <wp:inline distT="0" distB="0" distL="0" distR="0" wp14:anchorId="54F00A13" wp14:editId="37359173">
            <wp:extent cx="4406068" cy="3057525"/>
            <wp:effectExtent l="0" t="0" r="0" b="0"/>
            <wp:docPr id="995011389" name="Imagen 13" descr="La imperturbable mirada de la estupa budista de Boudhan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a imperturbable mirada de la estupa budista de Boudhanath"/>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423008" cy="3069280"/>
                    </a:xfrm>
                    <a:prstGeom prst="rect">
                      <a:avLst/>
                    </a:prstGeom>
                    <a:noFill/>
                    <a:ln>
                      <a:noFill/>
                    </a:ln>
                  </pic:spPr>
                </pic:pic>
              </a:graphicData>
            </a:graphic>
          </wp:inline>
        </w:drawing>
      </w:r>
    </w:p>
    <w:p w14:paraId="5B9CA8F8" w14:textId="1391C4DC" w:rsidR="00176366" w:rsidRPr="00176366" w:rsidRDefault="00176366" w:rsidP="00176366">
      <w:pPr>
        <w:spacing w:after="0"/>
        <w:jc w:val="both"/>
        <w:rPr>
          <w:rFonts w:ascii="Times New Roman" w:hAnsi="Times New Roman" w:cs="Times New Roman"/>
          <w:i/>
          <w:iCs/>
          <w:sz w:val="18"/>
          <w:szCs w:val="18"/>
        </w:rPr>
      </w:pPr>
      <w:r w:rsidRPr="00176366">
        <w:rPr>
          <w:rFonts w:ascii="Times New Roman" w:hAnsi="Times New Roman" w:cs="Times New Roman"/>
          <w:b/>
          <w:bCs/>
          <w:i/>
          <w:iCs/>
          <w:sz w:val="18"/>
          <w:szCs w:val="18"/>
        </w:rPr>
        <w:t>Boudhanath</w:t>
      </w:r>
      <w:r w:rsidRPr="00176366">
        <w:rPr>
          <w:rFonts w:ascii="Times New Roman" w:hAnsi="Times New Roman" w:cs="Times New Roman"/>
          <w:i/>
          <w:iCs/>
          <w:sz w:val="18"/>
          <w:szCs w:val="18"/>
        </w:rPr>
        <w:t> (también llamado </w:t>
      </w:r>
      <w:proofErr w:type="spellStart"/>
      <w:proofErr w:type="gramStart"/>
      <w:r w:rsidRPr="00176366">
        <w:rPr>
          <w:rFonts w:ascii="Times New Roman" w:hAnsi="Times New Roman" w:cs="Times New Roman"/>
          <w:b/>
          <w:bCs/>
          <w:i/>
          <w:iCs/>
          <w:sz w:val="18"/>
          <w:szCs w:val="18"/>
        </w:rPr>
        <w:t>Bouddhanath</w:t>
      </w:r>
      <w:proofErr w:type="spellEnd"/>
      <w:r w:rsidRPr="00176366">
        <w:rPr>
          <w:rFonts w:ascii="Times New Roman" w:hAnsi="Times New Roman" w:cs="Times New Roman"/>
          <w:i/>
          <w:iCs/>
          <w:sz w:val="18"/>
          <w:szCs w:val="18"/>
        </w:rPr>
        <w:t> ,</w:t>
      </w:r>
      <w:proofErr w:type="gramEnd"/>
      <w:r w:rsidRPr="00176366">
        <w:rPr>
          <w:rFonts w:ascii="Times New Roman" w:hAnsi="Times New Roman" w:cs="Times New Roman"/>
          <w:i/>
          <w:iCs/>
          <w:sz w:val="18"/>
          <w:szCs w:val="18"/>
        </w:rPr>
        <w:t> </w:t>
      </w:r>
      <w:proofErr w:type="spellStart"/>
      <w:r w:rsidRPr="00176366">
        <w:rPr>
          <w:rFonts w:ascii="Times New Roman" w:hAnsi="Times New Roman" w:cs="Times New Roman"/>
          <w:b/>
          <w:bCs/>
          <w:i/>
          <w:iCs/>
          <w:sz w:val="18"/>
          <w:szCs w:val="18"/>
        </w:rPr>
        <w:t>Bodhnath</w:t>
      </w:r>
      <w:proofErr w:type="spellEnd"/>
      <w:r w:rsidRPr="00176366">
        <w:rPr>
          <w:rFonts w:ascii="Times New Roman" w:hAnsi="Times New Roman" w:cs="Times New Roman"/>
          <w:i/>
          <w:iCs/>
          <w:sz w:val="18"/>
          <w:szCs w:val="18"/>
        </w:rPr>
        <w:t> o </w:t>
      </w:r>
      <w:proofErr w:type="spellStart"/>
      <w:r w:rsidRPr="00176366">
        <w:rPr>
          <w:rFonts w:ascii="Times New Roman" w:hAnsi="Times New Roman" w:cs="Times New Roman"/>
          <w:b/>
          <w:bCs/>
          <w:i/>
          <w:iCs/>
          <w:sz w:val="18"/>
          <w:szCs w:val="18"/>
        </w:rPr>
        <w:t>Baudhanath</w:t>
      </w:r>
      <w:proofErr w:type="spellEnd"/>
      <w:r w:rsidRPr="00176366">
        <w:rPr>
          <w:rFonts w:ascii="Times New Roman" w:hAnsi="Times New Roman" w:cs="Times New Roman"/>
          <w:i/>
          <w:iCs/>
          <w:sz w:val="18"/>
          <w:szCs w:val="18"/>
        </w:rPr>
        <w:t> o el </w:t>
      </w:r>
      <w:proofErr w:type="spellStart"/>
      <w:r w:rsidRPr="00176366">
        <w:rPr>
          <w:rFonts w:ascii="Times New Roman" w:hAnsi="Times New Roman" w:cs="Times New Roman"/>
          <w:b/>
          <w:bCs/>
          <w:i/>
          <w:iCs/>
          <w:sz w:val="18"/>
          <w:szCs w:val="18"/>
        </w:rPr>
        <w:t>Khasa</w:t>
      </w:r>
      <w:proofErr w:type="spellEnd"/>
      <w:r w:rsidRPr="00176366">
        <w:rPr>
          <w:rFonts w:ascii="Times New Roman" w:hAnsi="Times New Roman" w:cs="Times New Roman"/>
          <w:b/>
          <w:bCs/>
          <w:i/>
          <w:iCs/>
          <w:sz w:val="18"/>
          <w:szCs w:val="18"/>
        </w:rPr>
        <w:t xml:space="preserve"> </w:t>
      </w:r>
      <w:proofErr w:type="spellStart"/>
      <w:r w:rsidRPr="00176366">
        <w:rPr>
          <w:rFonts w:ascii="Times New Roman" w:hAnsi="Times New Roman" w:cs="Times New Roman"/>
          <w:b/>
          <w:bCs/>
          <w:i/>
          <w:iCs/>
          <w:sz w:val="18"/>
          <w:szCs w:val="18"/>
        </w:rPr>
        <w:t>caitya</w:t>
      </w:r>
      <w:proofErr w:type="spellEnd"/>
      <w:r w:rsidRPr="00176366">
        <w:rPr>
          <w:rFonts w:ascii="Times New Roman" w:hAnsi="Times New Roman" w:cs="Times New Roman"/>
          <w:i/>
          <w:iCs/>
          <w:sz w:val="18"/>
          <w:szCs w:val="18"/>
        </w:rPr>
        <w:t>) es uno de los lugares sagrados budistas en Katmandú, Nepal. También se conoce como </w:t>
      </w:r>
      <w:proofErr w:type="spellStart"/>
      <w:r w:rsidRPr="00176366">
        <w:rPr>
          <w:rFonts w:ascii="Times New Roman" w:hAnsi="Times New Roman" w:cs="Times New Roman"/>
          <w:b/>
          <w:bCs/>
          <w:i/>
          <w:iCs/>
          <w:sz w:val="18"/>
          <w:szCs w:val="18"/>
        </w:rPr>
        <w:t>Khāsti</w:t>
      </w:r>
      <w:proofErr w:type="spellEnd"/>
      <w:r w:rsidRPr="00176366">
        <w:rPr>
          <w:rFonts w:ascii="Times New Roman" w:hAnsi="Times New Roman" w:cs="Times New Roman"/>
          <w:i/>
          <w:iCs/>
          <w:sz w:val="18"/>
          <w:szCs w:val="18"/>
        </w:rPr>
        <w:t> en idioma </w:t>
      </w:r>
      <w:proofErr w:type="spellStart"/>
      <w:r w:rsidRPr="00176366">
        <w:rPr>
          <w:rFonts w:ascii="Times New Roman" w:hAnsi="Times New Roman" w:cs="Times New Roman"/>
          <w:i/>
          <w:iCs/>
          <w:sz w:val="18"/>
          <w:szCs w:val="18"/>
        </w:rPr>
        <w:t>nepal</w:t>
      </w:r>
      <w:proofErr w:type="spellEnd"/>
      <w:r w:rsidRPr="00176366">
        <w:rPr>
          <w:rFonts w:ascii="Times New Roman" w:hAnsi="Times New Roman" w:cs="Times New Roman"/>
          <w:i/>
          <w:iCs/>
          <w:sz w:val="18"/>
          <w:szCs w:val="18"/>
        </w:rPr>
        <w:t xml:space="preserve"> </w:t>
      </w:r>
      <w:proofErr w:type="spellStart"/>
      <w:r w:rsidRPr="00176366">
        <w:rPr>
          <w:rFonts w:ascii="Times New Roman" w:hAnsi="Times New Roman" w:cs="Times New Roman"/>
          <w:i/>
          <w:iCs/>
          <w:sz w:val="18"/>
          <w:szCs w:val="18"/>
        </w:rPr>
        <w:t>bhasa</w:t>
      </w:r>
      <w:proofErr w:type="spellEnd"/>
      <w:r w:rsidRPr="00176366">
        <w:rPr>
          <w:rFonts w:ascii="Times New Roman" w:hAnsi="Times New Roman" w:cs="Times New Roman"/>
          <w:i/>
          <w:iCs/>
          <w:sz w:val="18"/>
          <w:szCs w:val="18"/>
        </w:rPr>
        <w:t> y como </w:t>
      </w:r>
      <w:proofErr w:type="spellStart"/>
      <w:r w:rsidRPr="00176366">
        <w:rPr>
          <w:rFonts w:ascii="Times New Roman" w:hAnsi="Times New Roman" w:cs="Times New Roman"/>
          <w:b/>
          <w:bCs/>
          <w:i/>
          <w:iCs/>
          <w:sz w:val="18"/>
          <w:szCs w:val="18"/>
        </w:rPr>
        <w:t>Bauddha</w:t>
      </w:r>
      <w:proofErr w:type="spellEnd"/>
      <w:r w:rsidRPr="00176366">
        <w:rPr>
          <w:rFonts w:ascii="Times New Roman" w:hAnsi="Times New Roman" w:cs="Times New Roman"/>
          <w:i/>
          <w:iCs/>
          <w:sz w:val="18"/>
          <w:szCs w:val="18"/>
        </w:rPr>
        <w:t> o </w:t>
      </w:r>
      <w:proofErr w:type="spellStart"/>
      <w:r w:rsidRPr="00176366">
        <w:rPr>
          <w:rFonts w:ascii="Times New Roman" w:hAnsi="Times New Roman" w:cs="Times New Roman"/>
          <w:b/>
          <w:bCs/>
          <w:i/>
          <w:iCs/>
          <w:sz w:val="18"/>
          <w:szCs w:val="18"/>
        </w:rPr>
        <w:t>Bodh</w:t>
      </w:r>
      <w:proofErr w:type="spellEnd"/>
      <w:r w:rsidRPr="00176366">
        <w:rPr>
          <w:rFonts w:ascii="Times New Roman" w:hAnsi="Times New Roman" w:cs="Times New Roman"/>
          <w:b/>
          <w:bCs/>
          <w:i/>
          <w:iCs/>
          <w:sz w:val="18"/>
          <w:szCs w:val="18"/>
        </w:rPr>
        <w:t xml:space="preserve"> Nath</w:t>
      </w:r>
      <w:r w:rsidRPr="00176366">
        <w:rPr>
          <w:rFonts w:ascii="Times New Roman" w:hAnsi="Times New Roman" w:cs="Times New Roman"/>
          <w:i/>
          <w:iCs/>
          <w:sz w:val="18"/>
          <w:szCs w:val="18"/>
        </w:rPr>
        <w:t> por los hablantes modernos de Nepal.</w:t>
      </w:r>
      <w:r>
        <w:rPr>
          <w:rFonts w:ascii="Times New Roman" w:hAnsi="Times New Roman" w:cs="Times New Roman"/>
          <w:i/>
          <w:iCs/>
          <w:sz w:val="18"/>
          <w:szCs w:val="18"/>
        </w:rPr>
        <w:t xml:space="preserve"> </w:t>
      </w:r>
      <w:r w:rsidRPr="00176366">
        <w:rPr>
          <w:rFonts w:ascii="Times New Roman" w:hAnsi="Times New Roman" w:cs="Times New Roman"/>
          <w:i/>
          <w:iCs/>
          <w:sz w:val="18"/>
          <w:szCs w:val="18"/>
        </w:rPr>
        <w:t>Situada a unos 11 kilómetros (7 millas) del centro en la periferia noreste de Katmandú, es una de las mayores </w:t>
      </w:r>
      <w:proofErr w:type="spellStart"/>
      <w:r w:rsidRPr="00176366">
        <w:rPr>
          <w:rFonts w:ascii="Times New Roman" w:hAnsi="Times New Roman" w:cs="Times New Roman"/>
          <w:i/>
          <w:iCs/>
          <w:sz w:val="18"/>
          <w:szCs w:val="18"/>
        </w:rPr>
        <w:t>estupas</w:t>
      </w:r>
      <w:proofErr w:type="spellEnd"/>
      <w:r w:rsidRPr="00176366">
        <w:rPr>
          <w:rFonts w:ascii="Times New Roman" w:hAnsi="Times New Roman" w:cs="Times New Roman"/>
          <w:i/>
          <w:iCs/>
          <w:sz w:val="18"/>
          <w:szCs w:val="18"/>
        </w:rPr>
        <w:t> esféricas en Nepal, representando el </w:t>
      </w:r>
      <w:proofErr w:type="spellStart"/>
      <w:r w:rsidRPr="00176366">
        <w:rPr>
          <w:rFonts w:ascii="Times New Roman" w:hAnsi="Times New Roman" w:cs="Times New Roman"/>
          <w:i/>
          <w:iCs/>
          <w:sz w:val="18"/>
          <w:szCs w:val="18"/>
        </w:rPr>
        <w:t>mandala</w:t>
      </w:r>
      <w:proofErr w:type="spellEnd"/>
      <w:r>
        <w:rPr>
          <w:rFonts w:ascii="Times New Roman" w:hAnsi="Times New Roman" w:cs="Times New Roman"/>
          <w:i/>
          <w:iCs/>
          <w:sz w:val="18"/>
          <w:szCs w:val="18"/>
        </w:rPr>
        <w:t xml:space="preserve">. </w:t>
      </w:r>
      <w:r w:rsidRPr="00176366">
        <w:rPr>
          <w:rFonts w:ascii="Times New Roman" w:hAnsi="Times New Roman" w:cs="Times New Roman"/>
          <w:i/>
          <w:iCs/>
          <w:sz w:val="18"/>
          <w:szCs w:val="18"/>
        </w:rPr>
        <w:t xml:space="preserve">La </w:t>
      </w:r>
      <w:proofErr w:type="spellStart"/>
      <w:r w:rsidRPr="00176366">
        <w:rPr>
          <w:rFonts w:ascii="Times New Roman" w:hAnsi="Times New Roman" w:cs="Times New Roman"/>
          <w:i/>
          <w:iCs/>
          <w:sz w:val="18"/>
          <w:szCs w:val="18"/>
        </w:rPr>
        <w:t>estupa</w:t>
      </w:r>
      <w:proofErr w:type="spellEnd"/>
      <w:r w:rsidRPr="00176366">
        <w:rPr>
          <w:rFonts w:ascii="Times New Roman" w:hAnsi="Times New Roman" w:cs="Times New Roman"/>
          <w:i/>
          <w:iCs/>
          <w:sz w:val="18"/>
          <w:szCs w:val="18"/>
        </w:rPr>
        <w:t xml:space="preserve"> budista de Boudhanath es una de las más grandes del mundo. La afluencia de grandes poblaciones de refugiados tibetanos desde China ha propiciado la construcción de más de 50 </w:t>
      </w:r>
      <w:proofErr w:type="spellStart"/>
      <w:r w:rsidRPr="00176366">
        <w:rPr>
          <w:rFonts w:ascii="Times New Roman" w:hAnsi="Times New Roman" w:cs="Times New Roman"/>
          <w:i/>
          <w:iCs/>
          <w:sz w:val="18"/>
          <w:szCs w:val="18"/>
        </w:rPr>
        <w:t>gompas</w:t>
      </w:r>
      <w:proofErr w:type="spellEnd"/>
      <w:r w:rsidRPr="00176366">
        <w:rPr>
          <w:rFonts w:ascii="Times New Roman" w:hAnsi="Times New Roman" w:cs="Times New Roman"/>
          <w:i/>
          <w:iCs/>
          <w:sz w:val="18"/>
          <w:szCs w:val="18"/>
        </w:rPr>
        <w:t> (monasterios) tibetanos en torno al santuario. En 1979, Boudhanath fue nombrado uno de los lugares Patrimonio de la Humanidad de la Unesco. Junto con </w:t>
      </w:r>
      <w:proofErr w:type="spellStart"/>
      <w:r w:rsidRPr="00176366">
        <w:rPr>
          <w:rFonts w:ascii="Times New Roman" w:hAnsi="Times New Roman" w:cs="Times New Roman"/>
          <w:i/>
          <w:iCs/>
          <w:sz w:val="18"/>
          <w:szCs w:val="18"/>
        </w:rPr>
        <w:t>Swayambhunath</w:t>
      </w:r>
      <w:proofErr w:type="spellEnd"/>
      <w:r w:rsidRPr="00176366">
        <w:rPr>
          <w:rFonts w:ascii="Times New Roman" w:hAnsi="Times New Roman" w:cs="Times New Roman"/>
          <w:i/>
          <w:iCs/>
          <w:sz w:val="18"/>
          <w:szCs w:val="18"/>
        </w:rPr>
        <w:t>, es uno de los más populares sitios turísticos en la zona de Katmandú.</w:t>
      </w:r>
    </w:p>
    <w:p w14:paraId="24FB7C72" w14:textId="77777777" w:rsidR="00176366" w:rsidRDefault="00176366" w:rsidP="00176366">
      <w:pPr>
        <w:spacing w:after="0"/>
        <w:jc w:val="center"/>
        <w:rPr>
          <w:rFonts w:ascii="Times New Roman" w:hAnsi="Times New Roman" w:cs="Times New Roman"/>
          <w:i/>
          <w:iCs/>
          <w:sz w:val="18"/>
          <w:szCs w:val="18"/>
        </w:rPr>
      </w:pPr>
    </w:p>
    <w:p w14:paraId="238A1439" w14:textId="3FB3B6A3" w:rsidR="00412875" w:rsidRDefault="00412875" w:rsidP="00176366">
      <w:pPr>
        <w:spacing w:after="0"/>
        <w:jc w:val="center"/>
        <w:rPr>
          <w:rFonts w:ascii="Times New Roman" w:hAnsi="Times New Roman" w:cs="Times New Roman"/>
          <w:i/>
          <w:iCs/>
          <w:sz w:val="18"/>
          <w:szCs w:val="18"/>
        </w:rPr>
      </w:pPr>
      <w:r>
        <w:rPr>
          <w:noProof/>
        </w:rPr>
        <w:drawing>
          <wp:inline distT="0" distB="0" distL="0" distR="0" wp14:anchorId="126A1751" wp14:editId="6F9D238B">
            <wp:extent cx="4557713" cy="3038475"/>
            <wp:effectExtent l="0" t="0" r="0" b="0"/>
            <wp:docPr id="998745585" name="Imagen 14" descr="Bhaktapur turismo: qué visitar en Bhaktapur, Zona de Bagmati, 2026 | Viaja  con Ex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haktapur turismo: qué visitar en Bhaktapur, Zona de Bagmati, 2026 | Viaja  con Expedia"/>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562835" cy="3041890"/>
                    </a:xfrm>
                    <a:prstGeom prst="rect">
                      <a:avLst/>
                    </a:prstGeom>
                    <a:noFill/>
                    <a:ln>
                      <a:noFill/>
                    </a:ln>
                  </pic:spPr>
                </pic:pic>
              </a:graphicData>
            </a:graphic>
          </wp:inline>
        </w:drawing>
      </w:r>
    </w:p>
    <w:p w14:paraId="6FAAD604" w14:textId="1088E1E1" w:rsidR="00242823" w:rsidRPr="00035AF1" w:rsidRDefault="00242823" w:rsidP="00242823">
      <w:pPr>
        <w:spacing w:after="0"/>
        <w:jc w:val="both"/>
        <w:rPr>
          <w:rFonts w:ascii="Times New Roman" w:hAnsi="Times New Roman" w:cs="Times New Roman"/>
          <w:i/>
          <w:iCs/>
          <w:sz w:val="18"/>
          <w:szCs w:val="18"/>
        </w:rPr>
      </w:pPr>
      <w:proofErr w:type="spellStart"/>
      <w:r w:rsidRPr="00242823">
        <w:rPr>
          <w:rFonts w:ascii="Times New Roman" w:hAnsi="Times New Roman" w:cs="Times New Roman"/>
          <w:b/>
          <w:bCs/>
          <w:i/>
          <w:iCs/>
          <w:sz w:val="18"/>
          <w:szCs w:val="18"/>
        </w:rPr>
        <w:t>Bhaktapur</w:t>
      </w:r>
      <w:proofErr w:type="spellEnd"/>
      <w:r w:rsidRPr="00242823">
        <w:rPr>
          <w:rFonts w:ascii="Times New Roman" w:hAnsi="Times New Roman" w:cs="Times New Roman"/>
          <w:b/>
          <w:bCs/>
          <w:i/>
          <w:iCs/>
          <w:sz w:val="18"/>
          <w:szCs w:val="18"/>
        </w:rPr>
        <w:t xml:space="preserve"> </w:t>
      </w:r>
      <w:r w:rsidRPr="00242823">
        <w:rPr>
          <w:rFonts w:ascii="Times New Roman" w:hAnsi="Times New Roman" w:cs="Times New Roman"/>
          <w:i/>
          <w:iCs/>
          <w:sz w:val="18"/>
          <w:szCs w:val="18"/>
        </w:rPr>
        <w:t xml:space="preserve">es una antigua ciudad nepalí en el Valle de Katmandú, famosa por ser una de las tres capitales reales medievales mejor conservadas de Nepal, declarada Patrimonio de la Humanidad por la UNESCO, y conocida por su arquitectura tradicional </w:t>
      </w:r>
      <w:proofErr w:type="spellStart"/>
      <w:r w:rsidRPr="00242823">
        <w:rPr>
          <w:rFonts w:ascii="Times New Roman" w:hAnsi="Times New Roman" w:cs="Times New Roman"/>
          <w:i/>
          <w:iCs/>
          <w:sz w:val="18"/>
          <w:szCs w:val="18"/>
        </w:rPr>
        <w:t>Newar</w:t>
      </w:r>
      <w:proofErr w:type="spellEnd"/>
      <w:r w:rsidRPr="00242823">
        <w:rPr>
          <w:rFonts w:ascii="Times New Roman" w:hAnsi="Times New Roman" w:cs="Times New Roman"/>
          <w:i/>
          <w:iCs/>
          <w:sz w:val="18"/>
          <w:szCs w:val="18"/>
        </w:rPr>
        <w:t>, sus templos, palacios y su atmósfera tranquila y culturalmente rica, ofreciendo una ventana al pasado del reino, aunque sufrió daños significativos en el terremoto de 2015, manteniéndose como un importante destino turístico.</w:t>
      </w:r>
    </w:p>
    <w:p w14:paraId="79968396" w14:textId="77777777" w:rsidR="00035AF1" w:rsidRDefault="00035AF1" w:rsidP="00035AF1">
      <w:pPr>
        <w:spacing w:after="0"/>
        <w:jc w:val="center"/>
        <w:rPr>
          <w:rFonts w:ascii="Times New Roman" w:hAnsi="Times New Roman" w:cs="Times New Roman"/>
          <w:i/>
          <w:iCs/>
          <w:sz w:val="18"/>
          <w:szCs w:val="18"/>
        </w:rPr>
      </w:pPr>
    </w:p>
    <w:p w14:paraId="790D75FB" w14:textId="36957238" w:rsidR="00242823" w:rsidRDefault="00242823" w:rsidP="00035AF1">
      <w:pPr>
        <w:spacing w:after="0"/>
        <w:jc w:val="center"/>
        <w:rPr>
          <w:rFonts w:ascii="Times New Roman" w:hAnsi="Times New Roman" w:cs="Times New Roman"/>
          <w:i/>
          <w:iCs/>
          <w:sz w:val="18"/>
          <w:szCs w:val="18"/>
        </w:rPr>
      </w:pPr>
      <w:r>
        <w:rPr>
          <w:noProof/>
        </w:rPr>
        <w:drawing>
          <wp:inline distT="0" distB="0" distL="0" distR="0" wp14:anchorId="517B8C5F" wp14:editId="1EADE37A">
            <wp:extent cx="3319184" cy="1866900"/>
            <wp:effectExtent l="0" t="0" r="0" b="0"/>
            <wp:docPr id="1928493243" name="Imagen 15" descr="Bhaktapur Durbar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haktapur Durbar Square"/>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340693" cy="1878998"/>
                    </a:xfrm>
                    <a:prstGeom prst="rect">
                      <a:avLst/>
                    </a:prstGeom>
                    <a:noFill/>
                    <a:ln>
                      <a:noFill/>
                    </a:ln>
                  </pic:spPr>
                </pic:pic>
              </a:graphicData>
            </a:graphic>
          </wp:inline>
        </w:drawing>
      </w:r>
    </w:p>
    <w:p w14:paraId="57CE129F" w14:textId="6FB97422" w:rsidR="00242823" w:rsidRPr="00242823" w:rsidRDefault="00242823" w:rsidP="00242823">
      <w:pPr>
        <w:spacing w:after="0"/>
        <w:jc w:val="both"/>
        <w:rPr>
          <w:rFonts w:ascii="Times New Roman" w:hAnsi="Times New Roman" w:cs="Times New Roman"/>
          <w:i/>
          <w:iCs/>
          <w:sz w:val="18"/>
          <w:szCs w:val="18"/>
        </w:rPr>
      </w:pPr>
      <w:proofErr w:type="spellStart"/>
      <w:r w:rsidRPr="00242823">
        <w:rPr>
          <w:rFonts w:ascii="Times New Roman" w:hAnsi="Times New Roman" w:cs="Times New Roman"/>
          <w:b/>
          <w:bCs/>
          <w:i/>
          <w:iCs/>
          <w:sz w:val="18"/>
          <w:szCs w:val="18"/>
        </w:rPr>
        <w:t>Nyatapola</w:t>
      </w:r>
      <w:proofErr w:type="spellEnd"/>
      <w:r w:rsidRPr="00242823">
        <w:rPr>
          <w:rFonts w:ascii="Times New Roman" w:hAnsi="Times New Roman" w:cs="Times New Roman"/>
          <w:i/>
          <w:iCs/>
          <w:sz w:val="18"/>
          <w:szCs w:val="18"/>
        </w:rPr>
        <w:t> es un templo tántrico en el centro de </w:t>
      </w:r>
      <w:proofErr w:type="spellStart"/>
      <w:r w:rsidRPr="00242823">
        <w:rPr>
          <w:rFonts w:ascii="Times New Roman" w:hAnsi="Times New Roman" w:cs="Times New Roman"/>
          <w:i/>
          <w:iCs/>
          <w:sz w:val="18"/>
          <w:szCs w:val="18"/>
        </w:rPr>
        <w:t>Bhaktapur</w:t>
      </w:r>
      <w:proofErr w:type="spellEnd"/>
      <w:r w:rsidRPr="00242823">
        <w:rPr>
          <w:rFonts w:ascii="Times New Roman" w:hAnsi="Times New Roman" w:cs="Times New Roman"/>
          <w:i/>
          <w:iCs/>
          <w:sz w:val="18"/>
          <w:szCs w:val="18"/>
        </w:rPr>
        <w:t> (Nepal)</w:t>
      </w:r>
      <w:r>
        <w:rPr>
          <w:rFonts w:ascii="Times New Roman" w:hAnsi="Times New Roman" w:cs="Times New Roman"/>
          <w:i/>
          <w:iCs/>
          <w:sz w:val="18"/>
          <w:szCs w:val="18"/>
        </w:rPr>
        <w:t>.</w:t>
      </w:r>
      <w:r w:rsidRPr="00242823">
        <w:rPr>
          <w:rFonts w:ascii="Times New Roman" w:hAnsi="Times New Roman" w:cs="Times New Roman"/>
          <w:i/>
          <w:iCs/>
          <w:sz w:val="18"/>
          <w:szCs w:val="18"/>
        </w:rPr>
        <w:t>​ Constituye el monumento más alto de la ciudad, así como el templo más elevado del país. El rey </w:t>
      </w:r>
      <w:proofErr w:type="spellStart"/>
      <w:r w:rsidRPr="00242823">
        <w:rPr>
          <w:rFonts w:ascii="Times New Roman" w:hAnsi="Times New Roman" w:cs="Times New Roman"/>
          <w:i/>
          <w:iCs/>
          <w:sz w:val="18"/>
          <w:szCs w:val="18"/>
        </w:rPr>
        <w:t>Bhupatindra</w:t>
      </w:r>
      <w:proofErr w:type="spellEnd"/>
      <w:r w:rsidRPr="00242823">
        <w:rPr>
          <w:rFonts w:ascii="Times New Roman" w:hAnsi="Times New Roman" w:cs="Times New Roman"/>
          <w:i/>
          <w:iCs/>
          <w:sz w:val="18"/>
          <w:szCs w:val="18"/>
        </w:rPr>
        <w:t xml:space="preserve"> Malla encargó su construcción, que comenzó en diciembre de 1701 y terminó a los seis meses. La estructura ha sobrevivido a cuatro grandes sismos y sus réplicas, incluido el terremoto de Nepal de abril de 2015, que causó graves daños en </w:t>
      </w:r>
      <w:proofErr w:type="spellStart"/>
      <w:r w:rsidRPr="00242823">
        <w:rPr>
          <w:rFonts w:ascii="Times New Roman" w:hAnsi="Times New Roman" w:cs="Times New Roman"/>
          <w:i/>
          <w:iCs/>
          <w:sz w:val="18"/>
          <w:szCs w:val="18"/>
        </w:rPr>
        <w:t>Bhaktapur</w:t>
      </w:r>
      <w:proofErr w:type="spellEnd"/>
      <w:r w:rsidRPr="00242823">
        <w:rPr>
          <w:rFonts w:ascii="Times New Roman" w:hAnsi="Times New Roman" w:cs="Times New Roman"/>
          <w:i/>
          <w:iCs/>
          <w:sz w:val="18"/>
          <w:szCs w:val="18"/>
        </w:rPr>
        <w:t>. El templo se destaca por su arquitectura única, ya que es uno de los dos únicos complejos de cinco pisos en el valle de Katmandú —el otro es el </w:t>
      </w:r>
      <w:proofErr w:type="spellStart"/>
      <w:r w:rsidRPr="00242823">
        <w:rPr>
          <w:rFonts w:ascii="Times New Roman" w:hAnsi="Times New Roman" w:cs="Times New Roman"/>
          <w:i/>
          <w:iCs/>
          <w:sz w:val="18"/>
          <w:szCs w:val="18"/>
        </w:rPr>
        <w:t>Kumbheshvara</w:t>
      </w:r>
      <w:proofErr w:type="spellEnd"/>
      <w:r w:rsidRPr="00242823">
        <w:rPr>
          <w:rFonts w:ascii="Times New Roman" w:hAnsi="Times New Roman" w:cs="Times New Roman"/>
          <w:i/>
          <w:iCs/>
          <w:sz w:val="18"/>
          <w:szCs w:val="18"/>
        </w:rPr>
        <w:t> en </w:t>
      </w:r>
      <w:proofErr w:type="spellStart"/>
      <w:r w:rsidRPr="00242823">
        <w:rPr>
          <w:rFonts w:ascii="Times New Roman" w:hAnsi="Times New Roman" w:cs="Times New Roman"/>
          <w:i/>
          <w:iCs/>
          <w:sz w:val="18"/>
          <w:szCs w:val="18"/>
        </w:rPr>
        <w:t>Lalitpur</w:t>
      </w:r>
      <w:proofErr w:type="spellEnd"/>
      <w:r w:rsidRPr="00242823">
        <w:rPr>
          <w:rFonts w:ascii="Times New Roman" w:hAnsi="Times New Roman" w:cs="Times New Roman"/>
          <w:i/>
          <w:iCs/>
          <w:sz w:val="18"/>
          <w:szCs w:val="18"/>
        </w:rPr>
        <w:t xml:space="preserve">—, y por su escalinata flanqueada por pares de estatuas de piedra de animales y deidades que sirven como guardianes. </w:t>
      </w:r>
    </w:p>
    <w:p w14:paraId="56B126E6" w14:textId="77777777" w:rsidR="00242823" w:rsidRDefault="00242823" w:rsidP="00035AF1">
      <w:pPr>
        <w:spacing w:after="0"/>
        <w:jc w:val="center"/>
        <w:rPr>
          <w:rFonts w:ascii="Times New Roman" w:hAnsi="Times New Roman" w:cs="Times New Roman"/>
          <w:i/>
          <w:iCs/>
          <w:sz w:val="18"/>
          <w:szCs w:val="18"/>
        </w:rPr>
      </w:pPr>
    </w:p>
    <w:p w14:paraId="7BCDCFD3" w14:textId="7E71C2C9" w:rsidR="00242823" w:rsidRDefault="00242823" w:rsidP="00C14A7D">
      <w:pPr>
        <w:spacing w:after="0"/>
        <w:jc w:val="center"/>
        <w:rPr>
          <w:rFonts w:ascii="Times New Roman" w:hAnsi="Times New Roman" w:cs="Times New Roman"/>
          <w:i/>
          <w:iCs/>
          <w:sz w:val="18"/>
          <w:szCs w:val="18"/>
        </w:rPr>
      </w:pPr>
      <w:r w:rsidRPr="00242823">
        <w:rPr>
          <w:rFonts w:ascii="Times New Roman" w:hAnsi="Times New Roman" w:cs="Times New Roman"/>
          <w:i/>
          <w:iCs/>
          <w:noProof/>
          <w:sz w:val="18"/>
          <w:szCs w:val="18"/>
        </w:rPr>
        <w:drawing>
          <wp:inline distT="0" distB="0" distL="0" distR="0" wp14:anchorId="6A1B330B" wp14:editId="41AB96EA">
            <wp:extent cx="1962150" cy="1962150"/>
            <wp:effectExtent l="0" t="0" r="0" b="0"/>
            <wp:docPr id="1701651754" name="Imagen 18" descr="Kashi Vishwanath Temple 3D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Kashi Vishwanath Temple 3D Model"/>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inline>
        </w:drawing>
      </w:r>
      <w:r>
        <w:rPr>
          <w:noProof/>
        </w:rPr>
        <w:drawing>
          <wp:inline distT="0" distB="0" distL="0" distR="0" wp14:anchorId="6A3D37F7" wp14:editId="6190675B">
            <wp:extent cx="3076368" cy="1962150"/>
            <wp:effectExtent l="0" t="0" r="0" b="0"/>
            <wp:docPr id="1711994887" name="Imagen 16" descr="Guía de Viaje a Benarés: Descubre la Ciudad Sagrada de la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uía de Viaje a Benarés: Descubre la Ciudad Sagrada de la India"/>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088930" cy="1970162"/>
                    </a:xfrm>
                    <a:prstGeom prst="rect">
                      <a:avLst/>
                    </a:prstGeom>
                    <a:noFill/>
                    <a:ln>
                      <a:noFill/>
                    </a:ln>
                  </pic:spPr>
                </pic:pic>
              </a:graphicData>
            </a:graphic>
          </wp:inline>
        </w:drawing>
      </w:r>
    </w:p>
    <w:p w14:paraId="49953D27" w14:textId="1F7B349A" w:rsidR="00C14A7D" w:rsidRDefault="00C14A7D" w:rsidP="00C14A7D">
      <w:pPr>
        <w:spacing w:after="0"/>
        <w:jc w:val="both"/>
        <w:rPr>
          <w:rFonts w:ascii="Times New Roman" w:hAnsi="Times New Roman" w:cs="Times New Roman"/>
          <w:i/>
          <w:iCs/>
          <w:sz w:val="18"/>
          <w:szCs w:val="18"/>
        </w:rPr>
      </w:pPr>
      <w:r w:rsidRPr="00C14A7D">
        <w:rPr>
          <w:rFonts w:ascii="Times New Roman" w:hAnsi="Times New Roman" w:cs="Times New Roman"/>
          <w:i/>
          <w:iCs/>
          <w:sz w:val="18"/>
          <w:szCs w:val="18"/>
        </w:rPr>
        <w:t>El </w:t>
      </w:r>
      <w:r w:rsidRPr="00C14A7D">
        <w:rPr>
          <w:rFonts w:ascii="Times New Roman" w:hAnsi="Times New Roman" w:cs="Times New Roman"/>
          <w:b/>
          <w:bCs/>
          <w:i/>
          <w:iCs/>
          <w:sz w:val="18"/>
          <w:szCs w:val="18"/>
        </w:rPr>
        <w:t>templo de Kashi Vishwanath</w:t>
      </w:r>
      <w:r w:rsidRPr="00C14A7D">
        <w:rPr>
          <w:rFonts w:ascii="Times New Roman" w:hAnsi="Times New Roman" w:cs="Times New Roman"/>
          <w:i/>
          <w:iCs/>
          <w:sz w:val="18"/>
          <w:szCs w:val="18"/>
        </w:rPr>
        <w:t> es uno de los doce </w:t>
      </w:r>
      <w:proofErr w:type="spellStart"/>
      <w:r w:rsidRPr="00C14A7D">
        <w:rPr>
          <w:rFonts w:ascii="Times New Roman" w:hAnsi="Times New Roman" w:cs="Times New Roman"/>
          <w:i/>
          <w:iCs/>
          <w:sz w:val="18"/>
          <w:szCs w:val="18"/>
        </w:rPr>
        <w:t>jyotirlingas</w:t>
      </w:r>
      <w:proofErr w:type="spellEnd"/>
      <w:r w:rsidRPr="00C14A7D">
        <w:rPr>
          <w:rFonts w:ascii="Times New Roman" w:hAnsi="Times New Roman" w:cs="Times New Roman"/>
          <w:i/>
          <w:iCs/>
          <w:sz w:val="18"/>
          <w:szCs w:val="18"/>
        </w:rPr>
        <w:t>, lugares sagrados principales dedicados a Shiva. Se encuentra en la ciudad de Varanasi, en el estado de Uttar Pradesh, en la India. Está situado en la orilla occidental del río Ganges, en la parte más antigua de la ciudad. La deidad principal se llama </w:t>
      </w:r>
      <w:proofErr w:type="spellStart"/>
      <w:r w:rsidRPr="00C14A7D">
        <w:rPr>
          <w:rFonts w:ascii="Times New Roman" w:hAnsi="Times New Roman" w:cs="Times New Roman"/>
          <w:i/>
          <w:iCs/>
          <w:sz w:val="18"/>
          <w:szCs w:val="18"/>
        </w:rPr>
        <w:t>Vishwanata</w:t>
      </w:r>
      <w:proofErr w:type="spellEnd"/>
      <w:r w:rsidRPr="00C14A7D">
        <w:rPr>
          <w:rFonts w:ascii="Times New Roman" w:hAnsi="Times New Roman" w:cs="Times New Roman"/>
          <w:i/>
          <w:iCs/>
          <w:sz w:val="18"/>
          <w:szCs w:val="18"/>
        </w:rPr>
        <w:t xml:space="preserve">, que significa «el que gobierna el universo», también conocido como Kashi, de ahí que el templo se llame Kashi Vishwanath. Debido a la cúpula dorada que lo corona también es llamado Golden Temple, Templo Dorado, como el Templo Dorado de </w:t>
      </w:r>
      <w:proofErr w:type="spellStart"/>
      <w:r w:rsidRPr="00C14A7D">
        <w:rPr>
          <w:rFonts w:ascii="Times New Roman" w:hAnsi="Times New Roman" w:cs="Times New Roman"/>
          <w:i/>
          <w:iCs/>
          <w:sz w:val="18"/>
          <w:szCs w:val="18"/>
        </w:rPr>
        <w:t>Amritsar.En</w:t>
      </w:r>
      <w:proofErr w:type="spellEnd"/>
      <w:r w:rsidRPr="00C14A7D">
        <w:rPr>
          <w:rFonts w:ascii="Times New Roman" w:hAnsi="Times New Roman" w:cs="Times New Roman"/>
          <w:i/>
          <w:iCs/>
          <w:sz w:val="18"/>
          <w:szCs w:val="18"/>
        </w:rPr>
        <w:t xml:space="preserve"> los jardines de la Universidad Hindú de </w:t>
      </w:r>
      <w:proofErr w:type="spellStart"/>
      <w:r w:rsidRPr="00C14A7D">
        <w:rPr>
          <w:rFonts w:ascii="Times New Roman" w:hAnsi="Times New Roman" w:cs="Times New Roman"/>
          <w:i/>
          <w:iCs/>
          <w:sz w:val="18"/>
          <w:szCs w:val="18"/>
        </w:rPr>
        <w:t>Banaras</w:t>
      </w:r>
      <w:proofErr w:type="spellEnd"/>
      <w:r w:rsidRPr="00C14A7D">
        <w:rPr>
          <w:rFonts w:ascii="Times New Roman" w:hAnsi="Times New Roman" w:cs="Times New Roman"/>
          <w:i/>
          <w:iCs/>
          <w:sz w:val="18"/>
          <w:szCs w:val="18"/>
        </w:rPr>
        <w:t xml:space="preserve">, en Varanasi, hay una reproducción de este templo conocida como New Vishwanath Temple (templo nuevo de </w:t>
      </w:r>
      <w:proofErr w:type="spellStart"/>
      <w:r w:rsidRPr="00C14A7D">
        <w:rPr>
          <w:rFonts w:ascii="Times New Roman" w:hAnsi="Times New Roman" w:cs="Times New Roman"/>
          <w:i/>
          <w:iCs/>
          <w:sz w:val="18"/>
          <w:szCs w:val="18"/>
        </w:rPr>
        <w:t>Vishwanat</w:t>
      </w:r>
      <w:proofErr w:type="spellEnd"/>
      <w:r w:rsidRPr="00C14A7D">
        <w:rPr>
          <w:rFonts w:ascii="Times New Roman" w:hAnsi="Times New Roman" w:cs="Times New Roman"/>
          <w:i/>
          <w:iCs/>
          <w:sz w:val="18"/>
          <w:szCs w:val="18"/>
        </w:rPr>
        <w:t>), también conocido como templo Birla, en honor a la familia de empresarios que lo construyó, dedicado igualmente a Shiva.</w:t>
      </w:r>
    </w:p>
    <w:p w14:paraId="4CE44398" w14:textId="77777777" w:rsidR="00EF18DD" w:rsidRPr="00C14A7D" w:rsidRDefault="00EF18DD" w:rsidP="00C14A7D">
      <w:pPr>
        <w:spacing w:after="0"/>
        <w:jc w:val="both"/>
        <w:rPr>
          <w:rFonts w:ascii="Times New Roman" w:hAnsi="Times New Roman" w:cs="Times New Roman"/>
          <w:i/>
          <w:iCs/>
          <w:sz w:val="18"/>
          <w:szCs w:val="18"/>
        </w:rPr>
      </w:pPr>
    </w:p>
    <w:p w14:paraId="798706E1" w14:textId="1C622A81" w:rsidR="00242823" w:rsidRDefault="00C14A7D" w:rsidP="00C14A7D">
      <w:pPr>
        <w:spacing w:after="0"/>
        <w:jc w:val="center"/>
        <w:rPr>
          <w:rFonts w:ascii="Times New Roman" w:hAnsi="Times New Roman" w:cs="Times New Roman"/>
          <w:i/>
          <w:iCs/>
          <w:sz w:val="18"/>
          <w:szCs w:val="18"/>
        </w:rPr>
      </w:pPr>
      <w:r>
        <w:rPr>
          <w:noProof/>
        </w:rPr>
        <w:drawing>
          <wp:inline distT="0" distB="0" distL="0" distR="0" wp14:anchorId="5E686FF7" wp14:editId="6BE6DF1F">
            <wp:extent cx="2612015" cy="1681065"/>
            <wp:effectExtent l="0" t="0" r="0" b="0"/>
            <wp:docPr id="1964463160" name="Imagen 19" descr="190 resultados de imágenes, fotos de stock e ilustraciones libres de  regalías para Dattatreya temple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190 resultados de imágenes, fotos de stock e ilustraciones libres de  regalías para Dattatreya temple | Shutterstock"/>
                    <pic:cNvPicPr>
                      <a:picLocks noChangeAspect="1" noChangeArrowheads="1"/>
                    </pic:cNvPicPr>
                  </pic:nvPicPr>
                  <pic:blipFill rotWithShape="1">
                    <a:blip r:embed="rId101">
                      <a:extLst>
                        <a:ext uri="{28A0092B-C50C-407E-A947-70E740481C1C}">
                          <a14:useLocalDpi xmlns:a14="http://schemas.microsoft.com/office/drawing/2010/main" val="0"/>
                        </a:ext>
                      </a:extLst>
                    </a:blip>
                    <a:srcRect b="397"/>
                    <a:stretch>
                      <a:fillRect/>
                    </a:stretch>
                  </pic:blipFill>
                  <pic:spPr bwMode="auto">
                    <a:xfrm>
                      <a:off x="0" y="0"/>
                      <a:ext cx="2642001" cy="170036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B92C8C8" wp14:editId="52F432C6">
            <wp:extent cx="2495550" cy="1663700"/>
            <wp:effectExtent l="0" t="0" r="0" b="0"/>
            <wp:docPr id="1167452119" name="Imagen 20" descr="Elegante templo de bella arquitectura - Opiniones sobre Dattatreya Temple,  Bhaktapur, Nepal - Comentarios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legante templo de bella arquitectura - Opiniones sobre Dattatreya Temple,  Bhaktapur, Nepal - Comentarios - Tripadvisor"/>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501603" cy="1667735"/>
                    </a:xfrm>
                    <a:prstGeom prst="rect">
                      <a:avLst/>
                    </a:prstGeom>
                    <a:noFill/>
                    <a:ln>
                      <a:noFill/>
                    </a:ln>
                  </pic:spPr>
                </pic:pic>
              </a:graphicData>
            </a:graphic>
          </wp:inline>
        </w:drawing>
      </w:r>
    </w:p>
    <w:p w14:paraId="519C9F46" w14:textId="0C9088C7" w:rsidR="00C14A7D" w:rsidRDefault="00C14A7D" w:rsidP="00C14A7D">
      <w:pPr>
        <w:spacing w:after="0"/>
        <w:jc w:val="both"/>
        <w:rPr>
          <w:rFonts w:ascii="Times New Roman" w:hAnsi="Times New Roman" w:cs="Times New Roman"/>
          <w:i/>
          <w:iCs/>
          <w:sz w:val="18"/>
          <w:szCs w:val="18"/>
        </w:rPr>
      </w:pPr>
      <w:r w:rsidRPr="00C14A7D">
        <w:rPr>
          <w:rFonts w:ascii="Times New Roman" w:hAnsi="Times New Roman" w:cs="Times New Roman"/>
          <w:b/>
          <w:bCs/>
          <w:i/>
          <w:iCs/>
          <w:sz w:val="18"/>
          <w:szCs w:val="18"/>
        </w:rPr>
        <w:lastRenderedPageBreak/>
        <w:t>Los templos de Dattatreya</w:t>
      </w:r>
      <w:r w:rsidRPr="00C14A7D">
        <w:rPr>
          <w:rFonts w:ascii="Times New Roman" w:hAnsi="Times New Roman" w:cs="Times New Roman"/>
          <w:i/>
          <w:iCs/>
          <w:sz w:val="18"/>
          <w:szCs w:val="18"/>
        </w:rPr>
        <w:t xml:space="preserve">, deidad que representa la trinidad hindú (Brahma, Vishnu y Shiva), son lugares sagrados de peregrinación, destacando el de </w:t>
      </w:r>
      <w:proofErr w:type="spellStart"/>
      <w:r w:rsidRPr="00C14A7D">
        <w:rPr>
          <w:rFonts w:ascii="Times New Roman" w:hAnsi="Times New Roman" w:cs="Times New Roman"/>
          <w:i/>
          <w:iCs/>
          <w:sz w:val="18"/>
          <w:szCs w:val="18"/>
        </w:rPr>
        <w:t>Gangapur</w:t>
      </w:r>
      <w:proofErr w:type="spellEnd"/>
      <w:r w:rsidRPr="00C14A7D">
        <w:rPr>
          <w:rFonts w:ascii="Times New Roman" w:hAnsi="Times New Roman" w:cs="Times New Roman"/>
          <w:i/>
          <w:iCs/>
          <w:sz w:val="18"/>
          <w:szCs w:val="18"/>
        </w:rPr>
        <w:t xml:space="preserve"> (Karnataka) por la curación de enfermedades, y el histórico templo de </w:t>
      </w:r>
      <w:proofErr w:type="spellStart"/>
      <w:r w:rsidRPr="00C14A7D">
        <w:rPr>
          <w:rFonts w:ascii="Times New Roman" w:hAnsi="Times New Roman" w:cs="Times New Roman"/>
          <w:i/>
          <w:iCs/>
          <w:sz w:val="18"/>
          <w:szCs w:val="18"/>
        </w:rPr>
        <w:t>Bhaktapur</w:t>
      </w:r>
      <w:proofErr w:type="spellEnd"/>
      <w:r w:rsidRPr="00C14A7D">
        <w:rPr>
          <w:rFonts w:ascii="Times New Roman" w:hAnsi="Times New Roman" w:cs="Times New Roman"/>
          <w:i/>
          <w:iCs/>
          <w:sz w:val="18"/>
          <w:szCs w:val="18"/>
        </w:rPr>
        <w:t xml:space="preserve"> (Nepal). Estos sitios, como el de Baba Budan Giri, a menudo muestran un profundo sincretismo hindú-musulmán. </w:t>
      </w:r>
    </w:p>
    <w:p w14:paraId="697103BE" w14:textId="77777777" w:rsidR="00C14A7D" w:rsidRDefault="00C14A7D" w:rsidP="00C14A7D">
      <w:pPr>
        <w:spacing w:after="0"/>
        <w:jc w:val="both"/>
        <w:rPr>
          <w:rFonts w:ascii="Times New Roman" w:hAnsi="Times New Roman" w:cs="Times New Roman"/>
          <w:i/>
          <w:iCs/>
          <w:sz w:val="18"/>
          <w:szCs w:val="18"/>
        </w:rPr>
      </w:pPr>
    </w:p>
    <w:p w14:paraId="4312C53A" w14:textId="5EDE4AE9" w:rsidR="00C14A7D" w:rsidRPr="003114BB" w:rsidRDefault="00C14A7D" w:rsidP="00C14A7D">
      <w:pPr>
        <w:shd w:val="clear" w:color="auto" w:fill="002060"/>
        <w:spacing w:after="0"/>
        <w:jc w:val="both"/>
        <w:rPr>
          <w:rFonts w:ascii="Calibri" w:hAnsi="Calibri" w:cs="Calibri"/>
          <w:b/>
          <w:sz w:val="22"/>
          <w:szCs w:val="22"/>
        </w:rPr>
      </w:pPr>
      <w:r w:rsidRPr="003114BB">
        <w:rPr>
          <w:rFonts w:ascii="Calibri" w:hAnsi="Calibri" w:cs="Calibri"/>
          <w:b/>
          <w:sz w:val="22"/>
          <w:szCs w:val="22"/>
        </w:rPr>
        <w:t xml:space="preserve">DIA </w:t>
      </w:r>
      <w:r>
        <w:rPr>
          <w:rFonts w:ascii="Calibri" w:hAnsi="Calibri" w:cs="Calibri"/>
          <w:b/>
          <w:sz w:val="22"/>
          <w:szCs w:val="22"/>
        </w:rPr>
        <w:t>13</w:t>
      </w:r>
      <w:r w:rsidRPr="003114BB">
        <w:rPr>
          <w:rFonts w:ascii="Calibri" w:hAnsi="Calibri" w:cs="Calibri"/>
          <w:b/>
          <w:sz w:val="22"/>
          <w:szCs w:val="22"/>
        </w:rPr>
        <w:tab/>
      </w:r>
      <w:r w:rsidRPr="003114BB">
        <w:rPr>
          <w:rFonts w:ascii="Calibri" w:hAnsi="Calibri" w:cs="Calibri"/>
          <w:b/>
          <w:sz w:val="22"/>
          <w:szCs w:val="22"/>
        </w:rPr>
        <w:tab/>
      </w:r>
      <w:r w:rsidRPr="003114BB">
        <w:rPr>
          <w:rFonts w:ascii="Calibri" w:hAnsi="Calibri" w:cs="Calibri"/>
          <w:b/>
          <w:sz w:val="22"/>
          <w:szCs w:val="22"/>
        </w:rPr>
        <w:tab/>
      </w:r>
      <w:r>
        <w:rPr>
          <w:rFonts w:ascii="Calibri" w:hAnsi="Calibri" w:cs="Calibri"/>
          <w:b/>
          <w:sz w:val="22"/>
          <w:szCs w:val="22"/>
        </w:rPr>
        <w:t xml:space="preserve">                                KATMANDU </w:t>
      </w:r>
      <w:r w:rsidRPr="003114BB">
        <w:rPr>
          <w:rFonts w:ascii="Calibri" w:hAnsi="Calibri" w:cs="Calibri"/>
          <w:b/>
          <w:sz w:val="22"/>
          <w:szCs w:val="22"/>
        </w:rPr>
        <w:tab/>
      </w:r>
      <w:r w:rsidRPr="003114BB">
        <w:rPr>
          <w:rFonts w:ascii="Calibri" w:hAnsi="Calibri" w:cs="Calibri"/>
          <w:b/>
          <w:sz w:val="22"/>
          <w:szCs w:val="22"/>
        </w:rPr>
        <w:tab/>
      </w:r>
      <w:r w:rsidRPr="003114BB">
        <w:rPr>
          <w:rFonts w:ascii="Calibri" w:hAnsi="Calibri" w:cs="Calibri"/>
          <w:b/>
          <w:sz w:val="22"/>
          <w:szCs w:val="22"/>
        </w:rPr>
        <w:tab/>
        <w:t xml:space="preserve">                        </w:t>
      </w:r>
    </w:p>
    <w:p w14:paraId="131260A8" w14:textId="128B0C25" w:rsidR="00C14A7D" w:rsidRDefault="00C14A7D" w:rsidP="00C14A7D">
      <w:pPr>
        <w:spacing w:after="0"/>
        <w:jc w:val="both"/>
        <w:rPr>
          <w:rFonts w:ascii="Calibri" w:hAnsi="Calibri" w:cs="Calibri"/>
          <w:sz w:val="22"/>
          <w:szCs w:val="22"/>
        </w:rPr>
      </w:pPr>
      <w:r w:rsidRPr="00816CC3">
        <w:rPr>
          <w:rFonts w:ascii="Calibri" w:hAnsi="Calibri" w:cs="Calibri"/>
          <w:sz w:val="22"/>
          <w:szCs w:val="22"/>
        </w:rPr>
        <w:t>Desayuno en el hotel</w:t>
      </w:r>
      <w:r>
        <w:rPr>
          <w:rFonts w:ascii="Calibri" w:hAnsi="Calibri" w:cs="Calibri"/>
          <w:sz w:val="22"/>
          <w:szCs w:val="22"/>
        </w:rPr>
        <w:t xml:space="preserve">.  </w:t>
      </w:r>
      <w:r w:rsidR="00570B40">
        <w:rPr>
          <w:rFonts w:ascii="Calibri" w:hAnsi="Calibri" w:cs="Calibri"/>
          <w:sz w:val="22"/>
          <w:szCs w:val="22"/>
        </w:rPr>
        <w:t xml:space="preserve">A la hora indicada reunión en el lobby con guía de habla hispana y traslado al aeropuerto para tomar su próximo vuelo de regreso. </w:t>
      </w:r>
    </w:p>
    <w:p w14:paraId="0F4FC99B" w14:textId="77777777" w:rsidR="00570B40" w:rsidRPr="007E648A" w:rsidRDefault="00570B40" w:rsidP="00C14A7D">
      <w:pPr>
        <w:spacing w:after="0"/>
        <w:jc w:val="both"/>
        <w:rPr>
          <w:rFonts w:ascii="Times New Roman" w:hAnsi="Times New Roman" w:cs="Times New Roman"/>
          <w:i/>
          <w:iCs/>
          <w:sz w:val="18"/>
          <w:szCs w:val="18"/>
        </w:rPr>
      </w:pPr>
    </w:p>
    <w:p w14:paraId="315E6FF5" w14:textId="5EB0F3E2" w:rsidR="00570B40" w:rsidRDefault="005D4BA3" w:rsidP="005511CB">
      <w:pPr>
        <w:jc w:val="center"/>
        <w:rPr>
          <w:rFonts w:ascii="Calibri" w:hAnsi="Calibri" w:cs="Calibri"/>
          <w:b/>
          <w:bCs/>
          <w:i/>
          <w:iCs/>
          <w:sz w:val="22"/>
          <w:szCs w:val="22"/>
        </w:rPr>
      </w:pPr>
      <w:r w:rsidRPr="00D8074D">
        <w:rPr>
          <w:rFonts w:ascii="Calibri" w:hAnsi="Calibri" w:cs="Calibri"/>
          <w:b/>
          <w:bCs/>
          <w:i/>
          <w:iCs/>
          <w:sz w:val="22"/>
          <w:szCs w:val="22"/>
        </w:rPr>
        <w:t>&gt;&gt;&gt;FIN DE NUESTROS SERVICIOS&lt;&lt;&lt;</w:t>
      </w:r>
    </w:p>
    <w:p w14:paraId="3CED3C06" w14:textId="27B8E6ED" w:rsidR="00F62F14" w:rsidRDefault="005D4BA3" w:rsidP="005D4BA3">
      <w:pPr>
        <w:jc w:val="center"/>
        <w:rPr>
          <w:rFonts w:ascii="Calibri" w:hAnsi="Calibri" w:cs="Calibri"/>
          <w:b/>
          <w:bCs/>
          <w:color w:val="EE0000"/>
          <w:sz w:val="22"/>
          <w:szCs w:val="22"/>
        </w:rPr>
      </w:pPr>
      <w:r w:rsidRPr="00A04D53">
        <w:rPr>
          <w:rFonts w:ascii="Calibri" w:hAnsi="Calibri" w:cs="Calibri"/>
          <w:b/>
          <w:bCs/>
          <w:color w:val="EE0000"/>
          <w:sz w:val="22"/>
          <w:szCs w:val="22"/>
        </w:rPr>
        <w:t>SALIDAS GARANTIZADAS CON MÍNIMO 2 PERSONAS</w:t>
      </w:r>
    </w:p>
    <w:tbl>
      <w:tblPr>
        <w:tblStyle w:val="Tablaconcuadrcula"/>
        <w:tblW w:w="0" w:type="auto"/>
        <w:tblInd w:w="1271" w:type="dxa"/>
        <w:tblLook w:val="04A0" w:firstRow="1" w:lastRow="0" w:firstColumn="1" w:lastColumn="0" w:noHBand="0" w:noVBand="1"/>
      </w:tblPr>
      <w:tblGrid>
        <w:gridCol w:w="3143"/>
        <w:gridCol w:w="2811"/>
      </w:tblGrid>
      <w:tr w:rsidR="005D4BA3" w14:paraId="45668804" w14:textId="77777777" w:rsidTr="006937B0">
        <w:tc>
          <w:tcPr>
            <w:tcW w:w="5954" w:type="dxa"/>
            <w:gridSpan w:val="2"/>
            <w:shd w:val="clear" w:color="auto" w:fill="A5C9EB" w:themeFill="text2" w:themeFillTint="40"/>
          </w:tcPr>
          <w:p w14:paraId="5388E282" w14:textId="0DF687C7" w:rsidR="005D4BA3" w:rsidRPr="00D73DC4" w:rsidRDefault="005D4BA3" w:rsidP="006937B0">
            <w:pPr>
              <w:jc w:val="center"/>
              <w:rPr>
                <w:rFonts w:ascii="Calibri" w:hAnsi="Calibri" w:cs="Calibri"/>
                <w:b/>
                <w:bCs/>
                <w:sz w:val="22"/>
                <w:szCs w:val="22"/>
              </w:rPr>
            </w:pPr>
            <w:r w:rsidRPr="00A04D53">
              <w:rPr>
                <w:rFonts w:ascii="Calibri" w:hAnsi="Calibri" w:cs="Calibri"/>
                <w:b/>
                <w:bCs/>
                <w:color w:val="EE0000"/>
                <w:sz w:val="22"/>
                <w:szCs w:val="22"/>
              </w:rPr>
              <w:t xml:space="preserve"> </w:t>
            </w:r>
            <w:r w:rsidRPr="00D73DC4">
              <w:rPr>
                <w:rFonts w:ascii="Calibri" w:hAnsi="Calibri" w:cs="Calibri"/>
                <w:b/>
                <w:bCs/>
                <w:sz w:val="22"/>
                <w:szCs w:val="22"/>
              </w:rPr>
              <w:t>FECHAS DE INICIO</w:t>
            </w:r>
          </w:p>
        </w:tc>
      </w:tr>
      <w:tr w:rsidR="005D4BA3" w14:paraId="593A0274" w14:textId="77777777" w:rsidTr="006937B0">
        <w:tc>
          <w:tcPr>
            <w:tcW w:w="3143" w:type="dxa"/>
            <w:shd w:val="clear" w:color="auto" w:fill="A5C9EB" w:themeFill="text2" w:themeFillTint="40"/>
          </w:tcPr>
          <w:p w14:paraId="097CE5C9" w14:textId="77777777" w:rsidR="005D4BA3" w:rsidRPr="005903E3" w:rsidRDefault="005D4BA3" w:rsidP="006937B0">
            <w:pPr>
              <w:jc w:val="center"/>
              <w:rPr>
                <w:rFonts w:ascii="Calibri" w:hAnsi="Calibri" w:cs="Calibri"/>
                <w:b/>
                <w:bCs/>
                <w:sz w:val="22"/>
                <w:szCs w:val="22"/>
              </w:rPr>
            </w:pPr>
            <w:r w:rsidRPr="005903E3">
              <w:rPr>
                <w:rFonts w:ascii="Calibri" w:hAnsi="Calibri" w:cs="Calibri"/>
                <w:b/>
                <w:bCs/>
                <w:sz w:val="22"/>
                <w:szCs w:val="22"/>
              </w:rPr>
              <w:t>2026</w:t>
            </w:r>
          </w:p>
        </w:tc>
        <w:tc>
          <w:tcPr>
            <w:tcW w:w="2811" w:type="dxa"/>
            <w:shd w:val="clear" w:color="auto" w:fill="A5C9EB" w:themeFill="text2" w:themeFillTint="40"/>
          </w:tcPr>
          <w:p w14:paraId="17880BD1" w14:textId="77777777" w:rsidR="005D4BA3" w:rsidRPr="005903E3" w:rsidRDefault="005D4BA3" w:rsidP="006937B0">
            <w:pPr>
              <w:jc w:val="center"/>
              <w:rPr>
                <w:rFonts w:ascii="Calibri" w:hAnsi="Calibri" w:cs="Calibri"/>
                <w:b/>
                <w:bCs/>
                <w:sz w:val="22"/>
                <w:szCs w:val="22"/>
              </w:rPr>
            </w:pPr>
            <w:r w:rsidRPr="005903E3">
              <w:rPr>
                <w:rFonts w:ascii="Calibri" w:hAnsi="Calibri" w:cs="Calibri"/>
                <w:b/>
                <w:bCs/>
                <w:sz w:val="22"/>
                <w:szCs w:val="22"/>
              </w:rPr>
              <w:t>2027</w:t>
            </w:r>
          </w:p>
        </w:tc>
      </w:tr>
      <w:tr w:rsidR="005D4BA3" w14:paraId="1683BDFD" w14:textId="77777777" w:rsidTr="006937B0">
        <w:tc>
          <w:tcPr>
            <w:tcW w:w="3143" w:type="dxa"/>
          </w:tcPr>
          <w:p w14:paraId="217CF874" w14:textId="77777777" w:rsidR="005D4BA3" w:rsidRPr="005903E3" w:rsidRDefault="005D4BA3" w:rsidP="006937B0">
            <w:pPr>
              <w:jc w:val="both"/>
              <w:rPr>
                <w:rFonts w:ascii="Calibri" w:hAnsi="Calibri" w:cs="Calibri"/>
                <w:sz w:val="22"/>
                <w:szCs w:val="22"/>
              </w:rPr>
            </w:pPr>
            <w:r w:rsidRPr="005903E3">
              <w:rPr>
                <w:rFonts w:ascii="Calibri" w:hAnsi="Calibri" w:cs="Calibri"/>
                <w:sz w:val="22"/>
                <w:szCs w:val="22"/>
              </w:rPr>
              <w:t>Abril 4, ,11, 18, 25</w:t>
            </w:r>
          </w:p>
          <w:p w14:paraId="52544B96" w14:textId="77777777" w:rsidR="005D4BA3" w:rsidRPr="005903E3" w:rsidRDefault="005D4BA3" w:rsidP="006937B0">
            <w:pPr>
              <w:jc w:val="both"/>
              <w:rPr>
                <w:rFonts w:ascii="Calibri" w:hAnsi="Calibri" w:cs="Calibri"/>
                <w:sz w:val="22"/>
                <w:szCs w:val="22"/>
              </w:rPr>
            </w:pPr>
            <w:r w:rsidRPr="005903E3">
              <w:rPr>
                <w:rFonts w:ascii="Calibri" w:hAnsi="Calibri" w:cs="Calibri"/>
                <w:sz w:val="22"/>
                <w:szCs w:val="22"/>
              </w:rPr>
              <w:t>Mayo 2, 9, 16, 23, 30</w:t>
            </w:r>
          </w:p>
          <w:p w14:paraId="06E4A458" w14:textId="77777777" w:rsidR="005D4BA3" w:rsidRPr="005903E3" w:rsidRDefault="005D4BA3" w:rsidP="006937B0">
            <w:pPr>
              <w:jc w:val="both"/>
              <w:rPr>
                <w:rFonts w:ascii="Calibri" w:hAnsi="Calibri" w:cs="Calibri"/>
                <w:sz w:val="22"/>
                <w:szCs w:val="22"/>
              </w:rPr>
            </w:pPr>
            <w:r w:rsidRPr="005903E3">
              <w:rPr>
                <w:rFonts w:ascii="Calibri" w:hAnsi="Calibri" w:cs="Calibri"/>
                <w:sz w:val="22"/>
                <w:szCs w:val="22"/>
              </w:rPr>
              <w:t>Junio 6, 13, 20, 27</w:t>
            </w:r>
          </w:p>
          <w:p w14:paraId="0C817832" w14:textId="77777777" w:rsidR="005D4BA3" w:rsidRPr="005903E3" w:rsidRDefault="005D4BA3" w:rsidP="006937B0">
            <w:pPr>
              <w:jc w:val="both"/>
              <w:rPr>
                <w:rFonts w:ascii="Calibri" w:hAnsi="Calibri" w:cs="Calibri"/>
                <w:sz w:val="22"/>
                <w:szCs w:val="22"/>
              </w:rPr>
            </w:pPr>
            <w:r w:rsidRPr="005903E3">
              <w:rPr>
                <w:rFonts w:ascii="Calibri" w:hAnsi="Calibri" w:cs="Calibri"/>
                <w:sz w:val="22"/>
                <w:szCs w:val="22"/>
              </w:rPr>
              <w:t>Julio 4, 11, 18, 25</w:t>
            </w:r>
          </w:p>
          <w:p w14:paraId="5DECE0CB" w14:textId="77777777" w:rsidR="005D4BA3" w:rsidRPr="005903E3" w:rsidRDefault="005D4BA3" w:rsidP="006937B0">
            <w:pPr>
              <w:jc w:val="both"/>
              <w:rPr>
                <w:rFonts w:ascii="Calibri" w:hAnsi="Calibri" w:cs="Calibri"/>
                <w:sz w:val="22"/>
                <w:szCs w:val="22"/>
              </w:rPr>
            </w:pPr>
            <w:r w:rsidRPr="005903E3">
              <w:rPr>
                <w:rFonts w:ascii="Calibri" w:hAnsi="Calibri" w:cs="Calibri"/>
                <w:sz w:val="22"/>
                <w:szCs w:val="22"/>
              </w:rPr>
              <w:t>Agosto 1, 8, 15, 22, 29</w:t>
            </w:r>
          </w:p>
          <w:p w14:paraId="6378A249" w14:textId="77777777" w:rsidR="005D4BA3" w:rsidRPr="005903E3" w:rsidRDefault="005D4BA3" w:rsidP="006937B0">
            <w:pPr>
              <w:jc w:val="both"/>
              <w:rPr>
                <w:rFonts w:ascii="Calibri" w:hAnsi="Calibri" w:cs="Calibri"/>
                <w:sz w:val="22"/>
                <w:szCs w:val="22"/>
              </w:rPr>
            </w:pPr>
            <w:r w:rsidRPr="005903E3">
              <w:rPr>
                <w:rFonts w:ascii="Calibri" w:hAnsi="Calibri" w:cs="Calibri"/>
                <w:sz w:val="22"/>
                <w:szCs w:val="22"/>
              </w:rPr>
              <w:t>Septiembre 5, 12, 19, 26</w:t>
            </w:r>
          </w:p>
          <w:p w14:paraId="25F6C2DB" w14:textId="77777777" w:rsidR="005D4BA3" w:rsidRPr="005903E3" w:rsidRDefault="005D4BA3" w:rsidP="006937B0">
            <w:pPr>
              <w:jc w:val="both"/>
              <w:rPr>
                <w:rFonts w:ascii="Calibri" w:hAnsi="Calibri" w:cs="Calibri"/>
                <w:sz w:val="22"/>
                <w:szCs w:val="22"/>
              </w:rPr>
            </w:pPr>
            <w:r w:rsidRPr="005903E3">
              <w:rPr>
                <w:rFonts w:ascii="Calibri" w:hAnsi="Calibri" w:cs="Calibri"/>
                <w:sz w:val="22"/>
                <w:szCs w:val="22"/>
              </w:rPr>
              <w:t>Octubre 3, 10, 17, 24, 31</w:t>
            </w:r>
          </w:p>
          <w:p w14:paraId="069E1A76" w14:textId="77777777" w:rsidR="005D4BA3" w:rsidRPr="005903E3" w:rsidRDefault="005D4BA3" w:rsidP="006937B0">
            <w:pPr>
              <w:jc w:val="both"/>
              <w:rPr>
                <w:rFonts w:ascii="Calibri" w:hAnsi="Calibri" w:cs="Calibri"/>
                <w:sz w:val="22"/>
                <w:szCs w:val="22"/>
              </w:rPr>
            </w:pPr>
            <w:r w:rsidRPr="005903E3">
              <w:rPr>
                <w:rFonts w:ascii="Calibri" w:hAnsi="Calibri" w:cs="Calibri"/>
                <w:sz w:val="22"/>
                <w:szCs w:val="22"/>
              </w:rPr>
              <w:t>Noviembre 14, 21, 28</w:t>
            </w:r>
          </w:p>
          <w:p w14:paraId="7A69DE9B" w14:textId="77777777" w:rsidR="005D4BA3" w:rsidRPr="005903E3" w:rsidRDefault="005D4BA3" w:rsidP="006937B0">
            <w:pPr>
              <w:jc w:val="both"/>
              <w:rPr>
                <w:rFonts w:ascii="Calibri" w:hAnsi="Calibri" w:cs="Calibri"/>
                <w:sz w:val="22"/>
                <w:szCs w:val="22"/>
              </w:rPr>
            </w:pPr>
            <w:r w:rsidRPr="005903E3">
              <w:rPr>
                <w:rFonts w:ascii="Calibri" w:hAnsi="Calibri" w:cs="Calibri"/>
                <w:sz w:val="22"/>
                <w:szCs w:val="22"/>
              </w:rPr>
              <w:t>Diciembre 5,12</w:t>
            </w:r>
          </w:p>
        </w:tc>
        <w:tc>
          <w:tcPr>
            <w:tcW w:w="2811" w:type="dxa"/>
          </w:tcPr>
          <w:p w14:paraId="4A8DD3EC" w14:textId="77777777" w:rsidR="005D4BA3" w:rsidRPr="005903E3" w:rsidRDefault="005D4BA3" w:rsidP="006937B0">
            <w:pPr>
              <w:jc w:val="both"/>
              <w:rPr>
                <w:rFonts w:ascii="Calibri" w:hAnsi="Calibri" w:cs="Calibri"/>
                <w:sz w:val="22"/>
                <w:szCs w:val="22"/>
              </w:rPr>
            </w:pPr>
            <w:r w:rsidRPr="005903E3">
              <w:rPr>
                <w:rFonts w:ascii="Calibri" w:hAnsi="Calibri" w:cs="Calibri"/>
                <w:sz w:val="22"/>
                <w:szCs w:val="22"/>
              </w:rPr>
              <w:t>Enero 2, 9, 16, 23, 30</w:t>
            </w:r>
          </w:p>
          <w:p w14:paraId="3E07E910" w14:textId="77777777" w:rsidR="005D4BA3" w:rsidRPr="005903E3" w:rsidRDefault="005D4BA3" w:rsidP="006937B0">
            <w:pPr>
              <w:jc w:val="both"/>
              <w:rPr>
                <w:rFonts w:ascii="Calibri" w:hAnsi="Calibri" w:cs="Calibri"/>
                <w:sz w:val="22"/>
                <w:szCs w:val="22"/>
              </w:rPr>
            </w:pPr>
            <w:r w:rsidRPr="005903E3">
              <w:rPr>
                <w:rFonts w:ascii="Calibri" w:hAnsi="Calibri" w:cs="Calibri"/>
                <w:sz w:val="22"/>
                <w:szCs w:val="22"/>
              </w:rPr>
              <w:t>Febrero 6, 13, 20, 27</w:t>
            </w:r>
          </w:p>
          <w:p w14:paraId="5084ECF8" w14:textId="77777777" w:rsidR="005D4BA3" w:rsidRPr="005903E3" w:rsidRDefault="005D4BA3" w:rsidP="006937B0">
            <w:pPr>
              <w:jc w:val="both"/>
              <w:rPr>
                <w:rFonts w:ascii="Calibri" w:hAnsi="Calibri" w:cs="Calibri"/>
                <w:sz w:val="22"/>
                <w:szCs w:val="22"/>
              </w:rPr>
            </w:pPr>
            <w:r w:rsidRPr="005903E3">
              <w:rPr>
                <w:rFonts w:ascii="Calibri" w:hAnsi="Calibri" w:cs="Calibri"/>
                <w:sz w:val="22"/>
                <w:szCs w:val="22"/>
              </w:rPr>
              <w:t>Marzo 6, 13, 27</w:t>
            </w:r>
          </w:p>
        </w:tc>
      </w:tr>
    </w:tbl>
    <w:p w14:paraId="571C48DC" w14:textId="77777777" w:rsidR="005D4BA3" w:rsidRDefault="005D4BA3" w:rsidP="005D4BA3">
      <w:pPr>
        <w:spacing w:after="0"/>
        <w:jc w:val="center"/>
        <w:rPr>
          <w:rFonts w:ascii="Times New Roman" w:hAnsi="Times New Roman" w:cs="Times New Roman"/>
          <w:i/>
          <w:iCs/>
          <w:sz w:val="18"/>
          <w:szCs w:val="18"/>
        </w:rPr>
      </w:pPr>
    </w:p>
    <w:p w14:paraId="0D8C4567" w14:textId="77777777" w:rsidR="00EF18DD" w:rsidRDefault="00EF18DD" w:rsidP="005D4BA3">
      <w:pPr>
        <w:spacing w:after="0"/>
        <w:jc w:val="center"/>
        <w:rPr>
          <w:rFonts w:ascii="Times New Roman" w:hAnsi="Times New Roman" w:cs="Times New Roman"/>
          <w:i/>
          <w:iCs/>
          <w:sz w:val="18"/>
          <w:szCs w:val="18"/>
        </w:rPr>
      </w:pPr>
    </w:p>
    <w:p w14:paraId="7323F15E" w14:textId="77777777" w:rsidR="005D4BA3" w:rsidRPr="00014197" w:rsidRDefault="005D4BA3" w:rsidP="00EF18DD">
      <w:pPr>
        <w:spacing w:after="0"/>
        <w:jc w:val="center"/>
        <w:rPr>
          <w:rFonts w:ascii="Calibri" w:hAnsi="Calibri" w:cs="Calibri"/>
          <w:b/>
          <w:bCs/>
          <w:color w:val="EE0000"/>
          <w:sz w:val="22"/>
          <w:szCs w:val="22"/>
        </w:rPr>
      </w:pPr>
      <w:r>
        <w:rPr>
          <w:rFonts w:ascii="Calibri" w:hAnsi="Calibri" w:cs="Calibri"/>
          <w:b/>
          <w:bCs/>
          <w:color w:val="EE0000"/>
          <w:sz w:val="22"/>
          <w:szCs w:val="22"/>
        </w:rPr>
        <w:t xml:space="preserve">Salidas en </w:t>
      </w:r>
      <w:proofErr w:type="gramStart"/>
      <w:r w:rsidRPr="008E5927">
        <w:rPr>
          <w:rFonts w:ascii="Calibri" w:hAnsi="Calibri" w:cs="Calibri"/>
          <w:b/>
          <w:bCs/>
          <w:color w:val="EE0000"/>
          <w:sz w:val="22"/>
          <w:szCs w:val="22"/>
        </w:rPr>
        <w:t>Abril</w:t>
      </w:r>
      <w:proofErr w:type="gramEnd"/>
      <w:r w:rsidRPr="008E5927">
        <w:rPr>
          <w:rFonts w:ascii="Calibri" w:hAnsi="Calibri" w:cs="Calibri"/>
          <w:b/>
          <w:bCs/>
          <w:color w:val="EE0000"/>
          <w:sz w:val="22"/>
          <w:szCs w:val="22"/>
        </w:rPr>
        <w:t xml:space="preserve">, </w:t>
      </w:r>
      <w:proofErr w:type="gramStart"/>
      <w:r w:rsidRPr="008E5927">
        <w:rPr>
          <w:rFonts w:ascii="Calibri" w:hAnsi="Calibri" w:cs="Calibri"/>
          <w:b/>
          <w:bCs/>
          <w:color w:val="EE0000"/>
          <w:sz w:val="22"/>
          <w:szCs w:val="22"/>
        </w:rPr>
        <w:t>Mayo</w:t>
      </w:r>
      <w:proofErr w:type="gramEnd"/>
      <w:r w:rsidRPr="008E5927">
        <w:rPr>
          <w:rFonts w:ascii="Calibri" w:hAnsi="Calibri" w:cs="Calibri"/>
          <w:b/>
          <w:bCs/>
          <w:color w:val="EE0000"/>
          <w:sz w:val="22"/>
          <w:szCs w:val="22"/>
        </w:rPr>
        <w:t xml:space="preserve">, </w:t>
      </w:r>
      <w:proofErr w:type="gramStart"/>
      <w:r w:rsidRPr="008E5927">
        <w:rPr>
          <w:rFonts w:ascii="Calibri" w:hAnsi="Calibri" w:cs="Calibri"/>
          <w:b/>
          <w:bCs/>
          <w:color w:val="EE0000"/>
          <w:sz w:val="22"/>
          <w:szCs w:val="22"/>
        </w:rPr>
        <w:t>Junio</w:t>
      </w:r>
      <w:proofErr w:type="gramEnd"/>
      <w:r w:rsidRPr="008E5927">
        <w:rPr>
          <w:rFonts w:ascii="Calibri" w:hAnsi="Calibri" w:cs="Calibri"/>
          <w:b/>
          <w:bCs/>
          <w:color w:val="EE0000"/>
          <w:sz w:val="22"/>
          <w:szCs w:val="22"/>
        </w:rPr>
        <w:t xml:space="preserve">, Julio, </w:t>
      </w:r>
      <w:proofErr w:type="gramStart"/>
      <w:r w:rsidRPr="008E5927">
        <w:rPr>
          <w:rFonts w:ascii="Calibri" w:hAnsi="Calibri" w:cs="Calibri"/>
          <w:b/>
          <w:bCs/>
          <w:color w:val="EE0000"/>
          <w:sz w:val="22"/>
          <w:szCs w:val="22"/>
        </w:rPr>
        <w:t>Agosto</w:t>
      </w:r>
      <w:proofErr w:type="gramEnd"/>
      <w:r>
        <w:rPr>
          <w:rFonts w:ascii="Calibri" w:hAnsi="Calibri" w:cs="Calibri"/>
          <w:b/>
          <w:bCs/>
          <w:color w:val="EE0000"/>
          <w:sz w:val="22"/>
          <w:szCs w:val="22"/>
        </w:rPr>
        <w:t xml:space="preserve"> y</w:t>
      </w:r>
      <w:r w:rsidRPr="008E5927">
        <w:rPr>
          <w:rFonts w:ascii="Calibri" w:hAnsi="Calibri" w:cs="Calibri"/>
          <w:b/>
          <w:bCs/>
          <w:color w:val="EE0000"/>
          <w:sz w:val="22"/>
          <w:szCs w:val="22"/>
        </w:rPr>
        <w:t xml:space="preserve"> </w:t>
      </w:r>
      <w:proofErr w:type="gramStart"/>
      <w:r w:rsidRPr="008E5927">
        <w:rPr>
          <w:rFonts w:ascii="Calibri" w:hAnsi="Calibri" w:cs="Calibri"/>
          <w:b/>
          <w:bCs/>
          <w:color w:val="EE0000"/>
          <w:sz w:val="22"/>
          <w:szCs w:val="22"/>
        </w:rPr>
        <w:t>Septiembre</w:t>
      </w:r>
      <w:proofErr w:type="gramEnd"/>
    </w:p>
    <w:tbl>
      <w:tblPr>
        <w:tblStyle w:val="Tablaconcuadrcula"/>
        <w:tblW w:w="0" w:type="auto"/>
        <w:jc w:val="center"/>
        <w:tblLook w:val="04A0" w:firstRow="1" w:lastRow="0" w:firstColumn="1" w:lastColumn="0" w:noHBand="0" w:noVBand="1"/>
      </w:tblPr>
      <w:tblGrid>
        <w:gridCol w:w="3964"/>
        <w:gridCol w:w="1701"/>
        <w:gridCol w:w="1418"/>
      </w:tblGrid>
      <w:tr w:rsidR="00EF18DD" w14:paraId="67F3B183" w14:textId="77777777" w:rsidTr="00EF18DD">
        <w:trPr>
          <w:jc w:val="center"/>
        </w:trPr>
        <w:tc>
          <w:tcPr>
            <w:tcW w:w="7083" w:type="dxa"/>
            <w:gridSpan w:val="3"/>
            <w:shd w:val="clear" w:color="auto" w:fill="A5C9EB" w:themeFill="text2" w:themeFillTint="40"/>
          </w:tcPr>
          <w:p w14:paraId="72B6D425" w14:textId="7D4CB3E3" w:rsidR="00EF18DD" w:rsidRDefault="00EF18DD" w:rsidP="00EF18DD">
            <w:pPr>
              <w:jc w:val="center"/>
              <w:rPr>
                <w:rFonts w:ascii="Calibri" w:hAnsi="Calibri" w:cs="Calibri"/>
                <w:b/>
                <w:bCs/>
                <w:sz w:val="22"/>
                <w:szCs w:val="22"/>
              </w:rPr>
            </w:pPr>
            <w:r w:rsidRPr="004E5686">
              <w:rPr>
                <w:rFonts w:ascii="Calibri" w:hAnsi="Calibri" w:cs="Calibri"/>
                <w:b/>
                <w:bCs/>
                <w:sz w:val="22"/>
                <w:szCs w:val="22"/>
              </w:rPr>
              <w:t>PRECIO POR PERSONA EN SERVICIOS TERRESTRES</w:t>
            </w:r>
          </w:p>
          <w:p w14:paraId="6AF584C7" w14:textId="77777777" w:rsidR="00EF18DD" w:rsidRPr="004E5686" w:rsidRDefault="00EF18DD" w:rsidP="00EF18DD">
            <w:pPr>
              <w:jc w:val="center"/>
              <w:rPr>
                <w:rFonts w:ascii="Calibri" w:hAnsi="Calibri" w:cs="Calibri"/>
                <w:b/>
                <w:bCs/>
                <w:sz w:val="22"/>
                <w:szCs w:val="22"/>
              </w:rPr>
            </w:pPr>
            <w:r w:rsidRPr="004E5686">
              <w:rPr>
                <w:rFonts w:ascii="Calibri" w:hAnsi="Calibri" w:cs="Calibri"/>
                <w:b/>
                <w:bCs/>
                <w:sz w:val="22"/>
                <w:szCs w:val="22"/>
              </w:rPr>
              <w:t>CON HOTELES 4* Y DESYUNO INCLUIDO</w:t>
            </w:r>
          </w:p>
        </w:tc>
      </w:tr>
      <w:tr w:rsidR="00EF18DD" w14:paraId="4DF73644" w14:textId="77777777" w:rsidTr="00EF18DD">
        <w:trPr>
          <w:jc w:val="center"/>
        </w:trPr>
        <w:tc>
          <w:tcPr>
            <w:tcW w:w="3964" w:type="dxa"/>
            <w:vMerge w:val="restart"/>
            <w:shd w:val="clear" w:color="auto" w:fill="FFFFFF" w:themeFill="background1"/>
          </w:tcPr>
          <w:p w14:paraId="0AEDEC19" w14:textId="6D9E9FD3" w:rsidR="00EF18DD" w:rsidRPr="004E5686" w:rsidRDefault="00EF18DD" w:rsidP="00EF18DD">
            <w:pPr>
              <w:spacing w:before="120"/>
              <w:jc w:val="center"/>
              <w:rPr>
                <w:rFonts w:ascii="Calibri" w:hAnsi="Calibri" w:cs="Calibri"/>
                <w:b/>
                <w:bCs/>
                <w:sz w:val="22"/>
                <w:szCs w:val="22"/>
              </w:rPr>
            </w:pPr>
            <w:r>
              <w:rPr>
                <w:rFonts w:ascii="Calibri" w:hAnsi="Calibri" w:cs="Calibri"/>
                <w:b/>
                <w:bCs/>
                <w:sz w:val="22"/>
                <w:szCs w:val="22"/>
              </w:rPr>
              <w:t>13 DIAS INDIA Y NEPAL</w:t>
            </w:r>
          </w:p>
        </w:tc>
        <w:tc>
          <w:tcPr>
            <w:tcW w:w="1701" w:type="dxa"/>
            <w:shd w:val="clear" w:color="auto" w:fill="A5C9EB" w:themeFill="text2" w:themeFillTint="40"/>
          </w:tcPr>
          <w:p w14:paraId="64873812" w14:textId="77777777" w:rsidR="00EF18DD" w:rsidRPr="004E5686" w:rsidRDefault="00EF18DD" w:rsidP="00EF18DD">
            <w:pPr>
              <w:jc w:val="center"/>
              <w:rPr>
                <w:rFonts w:ascii="Calibri" w:hAnsi="Calibri" w:cs="Calibri"/>
                <w:b/>
                <w:bCs/>
                <w:sz w:val="22"/>
                <w:szCs w:val="22"/>
              </w:rPr>
            </w:pPr>
            <w:r w:rsidRPr="004E5686">
              <w:rPr>
                <w:rFonts w:ascii="Calibri" w:hAnsi="Calibri" w:cs="Calibri"/>
                <w:b/>
                <w:bCs/>
                <w:sz w:val="22"/>
                <w:szCs w:val="22"/>
              </w:rPr>
              <w:t>DOBLE</w:t>
            </w:r>
            <w:r>
              <w:rPr>
                <w:rFonts w:ascii="Calibri" w:hAnsi="Calibri" w:cs="Calibri"/>
                <w:b/>
                <w:bCs/>
                <w:sz w:val="22"/>
                <w:szCs w:val="22"/>
              </w:rPr>
              <w:t xml:space="preserve"> Y TRIPLE</w:t>
            </w:r>
          </w:p>
        </w:tc>
        <w:tc>
          <w:tcPr>
            <w:tcW w:w="1418" w:type="dxa"/>
            <w:shd w:val="clear" w:color="auto" w:fill="A5C9EB" w:themeFill="text2" w:themeFillTint="40"/>
          </w:tcPr>
          <w:p w14:paraId="327F0533" w14:textId="77777777" w:rsidR="00EF18DD" w:rsidRPr="004E5686" w:rsidRDefault="00EF18DD" w:rsidP="00EF18DD">
            <w:pPr>
              <w:jc w:val="center"/>
              <w:rPr>
                <w:rFonts w:ascii="Calibri" w:hAnsi="Calibri" w:cs="Calibri"/>
                <w:b/>
                <w:bCs/>
                <w:sz w:val="22"/>
                <w:szCs w:val="22"/>
              </w:rPr>
            </w:pPr>
            <w:r w:rsidRPr="004E5686">
              <w:rPr>
                <w:rFonts w:ascii="Calibri" w:hAnsi="Calibri" w:cs="Calibri"/>
                <w:b/>
                <w:bCs/>
                <w:sz w:val="22"/>
                <w:szCs w:val="22"/>
              </w:rPr>
              <w:t>SENCILLA</w:t>
            </w:r>
          </w:p>
        </w:tc>
      </w:tr>
      <w:tr w:rsidR="00EF18DD" w14:paraId="067117D5" w14:textId="77777777" w:rsidTr="00EF18DD">
        <w:trPr>
          <w:jc w:val="center"/>
        </w:trPr>
        <w:tc>
          <w:tcPr>
            <w:tcW w:w="3964" w:type="dxa"/>
            <w:vMerge/>
          </w:tcPr>
          <w:p w14:paraId="1FE9A626" w14:textId="77777777" w:rsidR="00EF18DD" w:rsidRDefault="00EF18DD" w:rsidP="00EF18DD">
            <w:pPr>
              <w:jc w:val="center"/>
              <w:rPr>
                <w:rFonts w:ascii="Times New Roman" w:hAnsi="Times New Roman" w:cs="Times New Roman"/>
                <w:i/>
                <w:iCs/>
                <w:sz w:val="18"/>
                <w:szCs w:val="18"/>
              </w:rPr>
            </w:pPr>
          </w:p>
        </w:tc>
        <w:tc>
          <w:tcPr>
            <w:tcW w:w="1701" w:type="dxa"/>
          </w:tcPr>
          <w:p w14:paraId="6197B24E" w14:textId="7D74BC19" w:rsidR="00EF18DD" w:rsidRPr="00632BBA" w:rsidRDefault="00EF18DD" w:rsidP="00EF18DD">
            <w:pPr>
              <w:jc w:val="center"/>
              <w:rPr>
                <w:rFonts w:ascii="Calibri" w:hAnsi="Calibri" w:cs="Calibri"/>
                <w:sz w:val="22"/>
                <w:szCs w:val="22"/>
              </w:rPr>
            </w:pPr>
            <w:r>
              <w:rPr>
                <w:rFonts w:ascii="Calibri" w:hAnsi="Calibri" w:cs="Calibri"/>
                <w:sz w:val="22"/>
                <w:szCs w:val="22"/>
              </w:rPr>
              <w:t>$1,5</w:t>
            </w:r>
            <w:r w:rsidR="00087BAD">
              <w:rPr>
                <w:rFonts w:ascii="Calibri" w:hAnsi="Calibri" w:cs="Calibri"/>
                <w:sz w:val="22"/>
                <w:szCs w:val="22"/>
              </w:rPr>
              <w:t>50</w:t>
            </w:r>
            <w:r>
              <w:rPr>
                <w:rFonts w:ascii="Calibri" w:hAnsi="Calibri" w:cs="Calibri"/>
                <w:sz w:val="22"/>
                <w:szCs w:val="22"/>
              </w:rPr>
              <w:t xml:space="preserve"> USD</w:t>
            </w:r>
          </w:p>
        </w:tc>
        <w:tc>
          <w:tcPr>
            <w:tcW w:w="1418" w:type="dxa"/>
          </w:tcPr>
          <w:p w14:paraId="13A04483" w14:textId="1D83288A" w:rsidR="00EF18DD" w:rsidRPr="00632BBA" w:rsidRDefault="00EF18DD" w:rsidP="00EF18DD">
            <w:pPr>
              <w:jc w:val="center"/>
              <w:rPr>
                <w:rFonts w:ascii="Calibri" w:hAnsi="Calibri" w:cs="Calibri"/>
                <w:sz w:val="22"/>
                <w:szCs w:val="22"/>
              </w:rPr>
            </w:pPr>
            <w:r>
              <w:rPr>
                <w:rFonts w:ascii="Calibri" w:hAnsi="Calibri" w:cs="Calibri"/>
                <w:sz w:val="22"/>
                <w:szCs w:val="22"/>
              </w:rPr>
              <w:t>$</w:t>
            </w:r>
            <w:r w:rsidR="00087BAD">
              <w:rPr>
                <w:rFonts w:ascii="Calibri" w:hAnsi="Calibri" w:cs="Calibri"/>
                <w:sz w:val="22"/>
                <w:szCs w:val="22"/>
              </w:rPr>
              <w:t>2</w:t>
            </w:r>
            <w:r>
              <w:rPr>
                <w:rFonts w:ascii="Calibri" w:hAnsi="Calibri" w:cs="Calibri"/>
                <w:sz w:val="22"/>
                <w:szCs w:val="22"/>
              </w:rPr>
              <w:t>,</w:t>
            </w:r>
            <w:r w:rsidR="00087BAD">
              <w:rPr>
                <w:rFonts w:ascii="Calibri" w:hAnsi="Calibri" w:cs="Calibri"/>
                <w:sz w:val="22"/>
                <w:szCs w:val="22"/>
              </w:rPr>
              <w:t>11</w:t>
            </w:r>
            <w:r>
              <w:rPr>
                <w:rFonts w:ascii="Calibri" w:hAnsi="Calibri" w:cs="Calibri"/>
                <w:sz w:val="22"/>
                <w:szCs w:val="22"/>
              </w:rPr>
              <w:t>0 USD</w:t>
            </w:r>
          </w:p>
        </w:tc>
      </w:tr>
      <w:tr w:rsidR="00EF18DD" w14:paraId="143468E1" w14:textId="77777777" w:rsidTr="00EF18DD">
        <w:trPr>
          <w:jc w:val="center"/>
        </w:trPr>
        <w:tc>
          <w:tcPr>
            <w:tcW w:w="3964" w:type="dxa"/>
          </w:tcPr>
          <w:p w14:paraId="3BABE95F" w14:textId="39C37F15" w:rsidR="00EF18DD" w:rsidRPr="003841C0" w:rsidRDefault="00EF18DD" w:rsidP="00EF18DD">
            <w:pPr>
              <w:jc w:val="center"/>
              <w:rPr>
                <w:rFonts w:ascii="Calibri" w:hAnsi="Calibri" w:cs="Calibri"/>
                <w:sz w:val="22"/>
                <w:szCs w:val="22"/>
              </w:rPr>
            </w:pPr>
            <w:r w:rsidRPr="003841C0">
              <w:rPr>
                <w:rFonts w:ascii="Calibri" w:hAnsi="Calibri" w:cs="Calibri"/>
                <w:sz w:val="22"/>
                <w:szCs w:val="22"/>
              </w:rPr>
              <w:t>Suplemento de media pensión (</w:t>
            </w:r>
            <w:r w:rsidR="00087BAD">
              <w:rPr>
                <w:rFonts w:ascii="Calibri" w:hAnsi="Calibri" w:cs="Calibri"/>
                <w:sz w:val="22"/>
                <w:szCs w:val="22"/>
              </w:rPr>
              <w:t>10</w:t>
            </w:r>
            <w:r w:rsidRPr="003841C0">
              <w:rPr>
                <w:rFonts w:ascii="Calibri" w:hAnsi="Calibri" w:cs="Calibri"/>
                <w:sz w:val="22"/>
                <w:szCs w:val="22"/>
              </w:rPr>
              <w:t xml:space="preserve"> cenas)</w:t>
            </w:r>
          </w:p>
        </w:tc>
        <w:tc>
          <w:tcPr>
            <w:tcW w:w="3119" w:type="dxa"/>
            <w:gridSpan w:val="2"/>
          </w:tcPr>
          <w:p w14:paraId="4D24B4AF" w14:textId="0E5C35C1" w:rsidR="00EF18DD" w:rsidRPr="00632BBA" w:rsidRDefault="00EF18DD" w:rsidP="00EF18DD">
            <w:pPr>
              <w:jc w:val="center"/>
              <w:rPr>
                <w:rFonts w:ascii="Calibri" w:hAnsi="Calibri" w:cs="Calibri"/>
                <w:sz w:val="22"/>
                <w:szCs w:val="22"/>
              </w:rPr>
            </w:pPr>
            <w:r>
              <w:rPr>
                <w:rFonts w:ascii="Calibri" w:hAnsi="Calibri" w:cs="Calibri"/>
                <w:sz w:val="22"/>
                <w:szCs w:val="22"/>
              </w:rPr>
              <w:t>$</w:t>
            </w:r>
            <w:r w:rsidR="00E666D4">
              <w:rPr>
                <w:rFonts w:ascii="Calibri" w:hAnsi="Calibri" w:cs="Calibri"/>
                <w:sz w:val="22"/>
                <w:szCs w:val="22"/>
              </w:rPr>
              <w:t>240</w:t>
            </w:r>
            <w:r>
              <w:rPr>
                <w:rFonts w:ascii="Calibri" w:hAnsi="Calibri" w:cs="Calibri"/>
                <w:sz w:val="22"/>
                <w:szCs w:val="22"/>
              </w:rPr>
              <w:t xml:space="preserve"> USD</w:t>
            </w:r>
          </w:p>
        </w:tc>
      </w:tr>
    </w:tbl>
    <w:p w14:paraId="07528BE7" w14:textId="77777777" w:rsidR="00BB2C6C" w:rsidRDefault="00BB2C6C" w:rsidP="00EF18DD">
      <w:pPr>
        <w:spacing w:after="0"/>
        <w:jc w:val="center"/>
        <w:rPr>
          <w:rFonts w:ascii="Calibri" w:hAnsi="Calibri" w:cs="Calibri"/>
          <w:b/>
          <w:bCs/>
          <w:color w:val="EE0000"/>
          <w:sz w:val="22"/>
          <w:szCs w:val="22"/>
        </w:rPr>
      </w:pPr>
    </w:p>
    <w:p w14:paraId="5894EC4E" w14:textId="02EABF9D" w:rsidR="005D4BA3" w:rsidRDefault="00F62F14" w:rsidP="00EF18DD">
      <w:pPr>
        <w:spacing w:after="0"/>
        <w:jc w:val="center"/>
        <w:rPr>
          <w:rFonts w:ascii="Calibri" w:hAnsi="Calibri" w:cs="Calibri"/>
          <w:b/>
          <w:bCs/>
          <w:color w:val="EE0000"/>
          <w:sz w:val="22"/>
          <w:szCs w:val="22"/>
        </w:rPr>
      </w:pPr>
      <w:r w:rsidRPr="00F62F14">
        <w:rPr>
          <w:rFonts w:ascii="Calibri" w:hAnsi="Calibri" w:cs="Calibri"/>
          <w:b/>
          <w:bCs/>
          <w:color w:val="EE0000"/>
          <w:sz w:val="22"/>
          <w:szCs w:val="22"/>
        </w:rPr>
        <w:t>S</w:t>
      </w:r>
      <w:r w:rsidR="005D4BA3" w:rsidRPr="00F62F14">
        <w:rPr>
          <w:rFonts w:ascii="Calibri" w:hAnsi="Calibri" w:cs="Calibri"/>
          <w:b/>
          <w:bCs/>
          <w:color w:val="EE0000"/>
          <w:sz w:val="22"/>
          <w:szCs w:val="22"/>
        </w:rPr>
        <w:t>a</w:t>
      </w:r>
      <w:r w:rsidR="005D4BA3">
        <w:rPr>
          <w:rFonts w:ascii="Calibri" w:hAnsi="Calibri" w:cs="Calibri"/>
          <w:b/>
          <w:bCs/>
          <w:color w:val="EE0000"/>
          <w:sz w:val="22"/>
          <w:szCs w:val="22"/>
        </w:rPr>
        <w:t xml:space="preserve">lidas en </w:t>
      </w:r>
      <w:proofErr w:type="gramStart"/>
      <w:r w:rsidR="005D4BA3">
        <w:rPr>
          <w:rFonts w:ascii="Calibri" w:hAnsi="Calibri" w:cs="Calibri"/>
          <w:b/>
          <w:bCs/>
          <w:color w:val="EE0000"/>
          <w:sz w:val="22"/>
          <w:szCs w:val="22"/>
        </w:rPr>
        <w:t>Octubre</w:t>
      </w:r>
      <w:proofErr w:type="gramEnd"/>
      <w:r w:rsidR="005D4BA3">
        <w:rPr>
          <w:rFonts w:ascii="Calibri" w:hAnsi="Calibri" w:cs="Calibri"/>
          <w:b/>
          <w:bCs/>
          <w:color w:val="EE0000"/>
          <w:sz w:val="22"/>
          <w:szCs w:val="22"/>
        </w:rPr>
        <w:t xml:space="preserve">, </w:t>
      </w:r>
      <w:proofErr w:type="gramStart"/>
      <w:r w:rsidR="005D4BA3">
        <w:rPr>
          <w:rFonts w:ascii="Calibri" w:hAnsi="Calibri" w:cs="Calibri"/>
          <w:b/>
          <w:bCs/>
          <w:color w:val="EE0000"/>
          <w:sz w:val="22"/>
          <w:szCs w:val="22"/>
        </w:rPr>
        <w:t>Noviembre</w:t>
      </w:r>
      <w:proofErr w:type="gramEnd"/>
      <w:r w:rsidR="005D4BA3">
        <w:rPr>
          <w:rFonts w:ascii="Calibri" w:hAnsi="Calibri" w:cs="Calibri"/>
          <w:b/>
          <w:bCs/>
          <w:color w:val="EE0000"/>
          <w:sz w:val="22"/>
          <w:szCs w:val="22"/>
        </w:rPr>
        <w:t xml:space="preserve">, </w:t>
      </w:r>
      <w:proofErr w:type="gramStart"/>
      <w:r w:rsidR="005D4BA3">
        <w:rPr>
          <w:rFonts w:ascii="Calibri" w:hAnsi="Calibri" w:cs="Calibri"/>
          <w:b/>
          <w:bCs/>
          <w:color w:val="EE0000"/>
          <w:sz w:val="22"/>
          <w:szCs w:val="22"/>
        </w:rPr>
        <w:t>Diciembre</w:t>
      </w:r>
      <w:proofErr w:type="gramEnd"/>
      <w:r w:rsidR="005D4BA3">
        <w:rPr>
          <w:rFonts w:ascii="Calibri" w:hAnsi="Calibri" w:cs="Calibri"/>
          <w:b/>
          <w:bCs/>
          <w:color w:val="EE0000"/>
          <w:sz w:val="22"/>
          <w:szCs w:val="22"/>
        </w:rPr>
        <w:t xml:space="preserve">, </w:t>
      </w:r>
      <w:proofErr w:type="gramStart"/>
      <w:r w:rsidR="005D4BA3">
        <w:rPr>
          <w:rFonts w:ascii="Calibri" w:hAnsi="Calibri" w:cs="Calibri"/>
          <w:b/>
          <w:bCs/>
          <w:color w:val="EE0000"/>
          <w:sz w:val="22"/>
          <w:szCs w:val="22"/>
        </w:rPr>
        <w:t>Enero</w:t>
      </w:r>
      <w:proofErr w:type="gramEnd"/>
      <w:r w:rsidR="005D4BA3">
        <w:rPr>
          <w:rFonts w:ascii="Calibri" w:hAnsi="Calibri" w:cs="Calibri"/>
          <w:b/>
          <w:bCs/>
          <w:color w:val="EE0000"/>
          <w:sz w:val="22"/>
          <w:szCs w:val="22"/>
        </w:rPr>
        <w:t xml:space="preserve">, </w:t>
      </w:r>
      <w:proofErr w:type="gramStart"/>
      <w:r w:rsidR="005D4BA3">
        <w:rPr>
          <w:rFonts w:ascii="Calibri" w:hAnsi="Calibri" w:cs="Calibri"/>
          <w:b/>
          <w:bCs/>
          <w:color w:val="EE0000"/>
          <w:sz w:val="22"/>
          <w:szCs w:val="22"/>
        </w:rPr>
        <w:t>Febrero</w:t>
      </w:r>
      <w:proofErr w:type="gramEnd"/>
      <w:r w:rsidR="005D4BA3">
        <w:rPr>
          <w:rFonts w:ascii="Calibri" w:hAnsi="Calibri" w:cs="Calibri"/>
          <w:b/>
          <w:bCs/>
          <w:color w:val="EE0000"/>
          <w:sz w:val="22"/>
          <w:szCs w:val="22"/>
        </w:rPr>
        <w:t xml:space="preserve"> y </w:t>
      </w:r>
      <w:proofErr w:type="gramStart"/>
      <w:r w:rsidR="005D4BA3">
        <w:rPr>
          <w:rFonts w:ascii="Calibri" w:hAnsi="Calibri" w:cs="Calibri"/>
          <w:b/>
          <w:bCs/>
          <w:color w:val="EE0000"/>
          <w:sz w:val="22"/>
          <w:szCs w:val="22"/>
        </w:rPr>
        <w:t>Marzo</w:t>
      </w:r>
      <w:proofErr w:type="gramEnd"/>
    </w:p>
    <w:tbl>
      <w:tblPr>
        <w:tblStyle w:val="Tablaconcuadrcula"/>
        <w:tblW w:w="0" w:type="auto"/>
        <w:jc w:val="center"/>
        <w:tblLook w:val="04A0" w:firstRow="1" w:lastRow="0" w:firstColumn="1" w:lastColumn="0" w:noHBand="0" w:noVBand="1"/>
      </w:tblPr>
      <w:tblGrid>
        <w:gridCol w:w="3964"/>
        <w:gridCol w:w="1701"/>
        <w:gridCol w:w="1418"/>
      </w:tblGrid>
      <w:tr w:rsidR="00EF18DD" w14:paraId="0EC5DD11" w14:textId="77777777" w:rsidTr="00EF18DD">
        <w:trPr>
          <w:jc w:val="center"/>
        </w:trPr>
        <w:tc>
          <w:tcPr>
            <w:tcW w:w="7083" w:type="dxa"/>
            <w:gridSpan w:val="3"/>
            <w:shd w:val="clear" w:color="auto" w:fill="A5C9EB" w:themeFill="text2" w:themeFillTint="40"/>
          </w:tcPr>
          <w:p w14:paraId="0093A51E" w14:textId="02C5AD7A" w:rsidR="00EF18DD" w:rsidRDefault="00EF18DD" w:rsidP="00EF18DD">
            <w:pPr>
              <w:jc w:val="center"/>
              <w:rPr>
                <w:rFonts w:ascii="Calibri" w:hAnsi="Calibri" w:cs="Calibri"/>
                <w:b/>
                <w:bCs/>
                <w:sz w:val="22"/>
                <w:szCs w:val="22"/>
              </w:rPr>
            </w:pPr>
            <w:r w:rsidRPr="004E5686">
              <w:rPr>
                <w:rFonts w:ascii="Calibri" w:hAnsi="Calibri" w:cs="Calibri"/>
                <w:b/>
                <w:bCs/>
                <w:sz w:val="22"/>
                <w:szCs w:val="22"/>
              </w:rPr>
              <w:t>PRECIO POR PERSONA EN SERVICIOS TERRESTRES</w:t>
            </w:r>
          </w:p>
          <w:p w14:paraId="3B322BC4" w14:textId="77777777" w:rsidR="00EF18DD" w:rsidRPr="004E5686" w:rsidRDefault="00EF18DD" w:rsidP="00EF18DD">
            <w:pPr>
              <w:jc w:val="center"/>
              <w:rPr>
                <w:rFonts w:ascii="Calibri" w:hAnsi="Calibri" w:cs="Calibri"/>
                <w:b/>
                <w:bCs/>
                <w:sz w:val="22"/>
                <w:szCs w:val="22"/>
              </w:rPr>
            </w:pPr>
            <w:r w:rsidRPr="004E5686">
              <w:rPr>
                <w:rFonts w:ascii="Calibri" w:hAnsi="Calibri" w:cs="Calibri"/>
                <w:b/>
                <w:bCs/>
                <w:sz w:val="22"/>
                <w:szCs w:val="22"/>
              </w:rPr>
              <w:t>CON HOTELES 4* Y DESYUNO INCLUIDO</w:t>
            </w:r>
          </w:p>
        </w:tc>
      </w:tr>
      <w:tr w:rsidR="00EF18DD" w14:paraId="0D5A696D" w14:textId="77777777" w:rsidTr="00EF18DD">
        <w:trPr>
          <w:jc w:val="center"/>
        </w:trPr>
        <w:tc>
          <w:tcPr>
            <w:tcW w:w="3964" w:type="dxa"/>
            <w:vMerge w:val="restart"/>
            <w:shd w:val="clear" w:color="auto" w:fill="FFFFFF" w:themeFill="background1"/>
          </w:tcPr>
          <w:p w14:paraId="57BE9277" w14:textId="716626CE" w:rsidR="00EF18DD" w:rsidRPr="004E5686" w:rsidRDefault="00EF18DD" w:rsidP="00EF18DD">
            <w:pPr>
              <w:spacing w:before="120"/>
              <w:jc w:val="center"/>
              <w:rPr>
                <w:rFonts w:ascii="Calibri" w:hAnsi="Calibri" w:cs="Calibri"/>
                <w:b/>
                <w:bCs/>
                <w:sz w:val="22"/>
                <w:szCs w:val="22"/>
              </w:rPr>
            </w:pPr>
            <w:r>
              <w:rPr>
                <w:rFonts w:ascii="Calibri" w:hAnsi="Calibri" w:cs="Calibri"/>
                <w:b/>
                <w:bCs/>
                <w:sz w:val="22"/>
                <w:szCs w:val="22"/>
              </w:rPr>
              <w:t>13 DIAS INDIA Y NEPAL</w:t>
            </w:r>
          </w:p>
        </w:tc>
        <w:tc>
          <w:tcPr>
            <w:tcW w:w="1701" w:type="dxa"/>
            <w:shd w:val="clear" w:color="auto" w:fill="A5C9EB" w:themeFill="text2" w:themeFillTint="40"/>
          </w:tcPr>
          <w:p w14:paraId="4505CF66" w14:textId="77777777" w:rsidR="00EF18DD" w:rsidRPr="004E5686" w:rsidRDefault="00EF18DD" w:rsidP="00EF18DD">
            <w:pPr>
              <w:jc w:val="center"/>
              <w:rPr>
                <w:rFonts w:ascii="Calibri" w:hAnsi="Calibri" w:cs="Calibri"/>
                <w:b/>
                <w:bCs/>
                <w:sz w:val="22"/>
                <w:szCs w:val="22"/>
              </w:rPr>
            </w:pPr>
            <w:r w:rsidRPr="004E5686">
              <w:rPr>
                <w:rFonts w:ascii="Calibri" w:hAnsi="Calibri" w:cs="Calibri"/>
                <w:b/>
                <w:bCs/>
                <w:sz w:val="22"/>
                <w:szCs w:val="22"/>
              </w:rPr>
              <w:t>DOBLE</w:t>
            </w:r>
            <w:r>
              <w:rPr>
                <w:rFonts w:ascii="Calibri" w:hAnsi="Calibri" w:cs="Calibri"/>
                <w:b/>
                <w:bCs/>
                <w:sz w:val="22"/>
                <w:szCs w:val="22"/>
              </w:rPr>
              <w:t xml:space="preserve"> Y TRIPLE</w:t>
            </w:r>
          </w:p>
        </w:tc>
        <w:tc>
          <w:tcPr>
            <w:tcW w:w="1418" w:type="dxa"/>
            <w:shd w:val="clear" w:color="auto" w:fill="A5C9EB" w:themeFill="text2" w:themeFillTint="40"/>
          </w:tcPr>
          <w:p w14:paraId="0AF252AD" w14:textId="77777777" w:rsidR="00EF18DD" w:rsidRPr="004E5686" w:rsidRDefault="00EF18DD" w:rsidP="00EF18DD">
            <w:pPr>
              <w:jc w:val="center"/>
              <w:rPr>
                <w:rFonts w:ascii="Calibri" w:hAnsi="Calibri" w:cs="Calibri"/>
                <w:b/>
                <w:bCs/>
                <w:sz w:val="22"/>
                <w:szCs w:val="22"/>
              </w:rPr>
            </w:pPr>
            <w:r w:rsidRPr="004E5686">
              <w:rPr>
                <w:rFonts w:ascii="Calibri" w:hAnsi="Calibri" w:cs="Calibri"/>
                <w:b/>
                <w:bCs/>
                <w:sz w:val="22"/>
                <w:szCs w:val="22"/>
              </w:rPr>
              <w:t>SENCILLA</w:t>
            </w:r>
          </w:p>
        </w:tc>
      </w:tr>
      <w:tr w:rsidR="00EF18DD" w14:paraId="54426908" w14:textId="77777777" w:rsidTr="00EF18DD">
        <w:trPr>
          <w:jc w:val="center"/>
        </w:trPr>
        <w:tc>
          <w:tcPr>
            <w:tcW w:w="3964" w:type="dxa"/>
            <w:vMerge/>
          </w:tcPr>
          <w:p w14:paraId="608B4560" w14:textId="77777777" w:rsidR="00EF18DD" w:rsidRDefault="00EF18DD" w:rsidP="00EF18DD">
            <w:pPr>
              <w:jc w:val="center"/>
              <w:rPr>
                <w:rFonts w:ascii="Times New Roman" w:hAnsi="Times New Roman" w:cs="Times New Roman"/>
                <w:i/>
                <w:iCs/>
                <w:sz w:val="18"/>
                <w:szCs w:val="18"/>
              </w:rPr>
            </w:pPr>
          </w:p>
        </w:tc>
        <w:tc>
          <w:tcPr>
            <w:tcW w:w="1701" w:type="dxa"/>
          </w:tcPr>
          <w:p w14:paraId="59F1585A" w14:textId="626153C4" w:rsidR="00EF18DD" w:rsidRPr="00632BBA" w:rsidRDefault="00EF18DD" w:rsidP="00EF18DD">
            <w:pPr>
              <w:jc w:val="center"/>
              <w:rPr>
                <w:rFonts w:ascii="Calibri" w:hAnsi="Calibri" w:cs="Calibri"/>
                <w:sz w:val="22"/>
                <w:szCs w:val="22"/>
              </w:rPr>
            </w:pPr>
            <w:r>
              <w:rPr>
                <w:rFonts w:ascii="Calibri" w:hAnsi="Calibri" w:cs="Calibri"/>
                <w:sz w:val="22"/>
                <w:szCs w:val="22"/>
              </w:rPr>
              <w:t>$1,</w:t>
            </w:r>
            <w:r w:rsidR="00E666D4">
              <w:rPr>
                <w:rFonts w:ascii="Calibri" w:hAnsi="Calibri" w:cs="Calibri"/>
                <w:sz w:val="22"/>
                <w:szCs w:val="22"/>
              </w:rPr>
              <w:t>73</w:t>
            </w:r>
            <w:r>
              <w:rPr>
                <w:rFonts w:ascii="Calibri" w:hAnsi="Calibri" w:cs="Calibri"/>
                <w:sz w:val="22"/>
                <w:szCs w:val="22"/>
              </w:rPr>
              <w:t>5 USD</w:t>
            </w:r>
          </w:p>
        </w:tc>
        <w:tc>
          <w:tcPr>
            <w:tcW w:w="1418" w:type="dxa"/>
          </w:tcPr>
          <w:p w14:paraId="1AD764CA" w14:textId="4C64E0EF" w:rsidR="00EF18DD" w:rsidRPr="00632BBA" w:rsidRDefault="00EF18DD" w:rsidP="00EF18DD">
            <w:pPr>
              <w:jc w:val="center"/>
              <w:rPr>
                <w:rFonts w:ascii="Calibri" w:hAnsi="Calibri" w:cs="Calibri"/>
                <w:sz w:val="22"/>
                <w:szCs w:val="22"/>
              </w:rPr>
            </w:pPr>
            <w:r>
              <w:rPr>
                <w:rFonts w:ascii="Calibri" w:hAnsi="Calibri" w:cs="Calibri"/>
                <w:sz w:val="22"/>
                <w:szCs w:val="22"/>
              </w:rPr>
              <w:t>$</w:t>
            </w:r>
            <w:r w:rsidR="00E666D4">
              <w:rPr>
                <w:rFonts w:ascii="Calibri" w:hAnsi="Calibri" w:cs="Calibri"/>
                <w:sz w:val="22"/>
                <w:szCs w:val="22"/>
              </w:rPr>
              <w:t>2</w:t>
            </w:r>
            <w:r>
              <w:rPr>
                <w:rFonts w:ascii="Calibri" w:hAnsi="Calibri" w:cs="Calibri"/>
                <w:sz w:val="22"/>
                <w:szCs w:val="22"/>
              </w:rPr>
              <w:t>,5</w:t>
            </w:r>
            <w:r w:rsidR="00E666D4">
              <w:rPr>
                <w:rFonts w:ascii="Calibri" w:hAnsi="Calibri" w:cs="Calibri"/>
                <w:sz w:val="22"/>
                <w:szCs w:val="22"/>
              </w:rPr>
              <w:t>15</w:t>
            </w:r>
            <w:r>
              <w:rPr>
                <w:rFonts w:ascii="Calibri" w:hAnsi="Calibri" w:cs="Calibri"/>
                <w:sz w:val="22"/>
                <w:szCs w:val="22"/>
              </w:rPr>
              <w:t xml:space="preserve"> USD</w:t>
            </w:r>
          </w:p>
        </w:tc>
      </w:tr>
      <w:tr w:rsidR="00EF18DD" w14:paraId="48EE6823" w14:textId="77777777" w:rsidTr="00EF18DD">
        <w:trPr>
          <w:jc w:val="center"/>
        </w:trPr>
        <w:tc>
          <w:tcPr>
            <w:tcW w:w="3964" w:type="dxa"/>
          </w:tcPr>
          <w:p w14:paraId="12C434F8" w14:textId="5C6615A5" w:rsidR="00EF18DD" w:rsidRPr="003841C0" w:rsidRDefault="00EF18DD" w:rsidP="00EF18DD">
            <w:pPr>
              <w:jc w:val="center"/>
              <w:rPr>
                <w:rFonts w:ascii="Calibri" w:hAnsi="Calibri" w:cs="Calibri"/>
                <w:sz w:val="22"/>
                <w:szCs w:val="22"/>
              </w:rPr>
            </w:pPr>
            <w:r w:rsidRPr="003841C0">
              <w:rPr>
                <w:rFonts w:ascii="Calibri" w:hAnsi="Calibri" w:cs="Calibri"/>
                <w:sz w:val="22"/>
                <w:szCs w:val="22"/>
              </w:rPr>
              <w:t>Suplemento de media pensión (</w:t>
            </w:r>
            <w:r w:rsidR="00087BAD">
              <w:rPr>
                <w:rFonts w:ascii="Calibri" w:hAnsi="Calibri" w:cs="Calibri"/>
                <w:sz w:val="22"/>
                <w:szCs w:val="22"/>
              </w:rPr>
              <w:t>10</w:t>
            </w:r>
            <w:r w:rsidRPr="003841C0">
              <w:rPr>
                <w:rFonts w:ascii="Calibri" w:hAnsi="Calibri" w:cs="Calibri"/>
                <w:sz w:val="22"/>
                <w:szCs w:val="22"/>
              </w:rPr>
              <w:t xml:space="preserve"> cenas)</w:t>
            </w:r>
          </w:p>
        </w:tc>
        <w:tc>
          <w:tcPr>
            <w:tcW w:w="3119" w:type="dxa"/>
            <w:gridSpan w:val="2"/>
          </w:tcPr>
          <w:p w14:paraId="0C30D880" w14:textId="4BC200FB" w:rsidR="00EF18DD" w:rsidRPr="00632BBA" w:rsidRDefault="00EF18DD" w:rsidP="00EF18DD">
            <w:pPr>
              <w:jc w:val="center"/>
              <w:rPr>
                <w:rFonts w:ascii="Calibri" w:hAnsi="Calibri" w:cs="Calibri"/>
                <w:sz w:val="22"/>
                <w:szCs w:val="22"/>
              </w:rPr>
            </w:pPr>
            <w:r>
              <w:rPr>
                <w:rFonts w:ascii="Calibri" w:hAnsi="Calibri" w:cs="Calibri"/>
                <w:sz w:val="22"/>
                <w:szCs w:val="22"/>
              </w:rPr>
              <w:t>$</w:t>
            </w:r>
            <w:r w:rsidR="00E666D4">
              <w:rPr>
                <w:rFonts w:ascii="Calibri" w:hAnsi="Calibri" w:cs="Calibri"/>
                <w:sz w:val="22"/>
                <w:szCs w:val="22"/>
              </w:rPr>
              <w:t>240</w:t>
            </w:r>
            <w:r>
              <w:rPr>
                <w:rFonts w:ascii="Calibri" w:hAnsi="Calibri" w:cs="Calibri"/>
                <w:sz w:val="22"/>
                <w:szCs w:val="22"/>
              </w:rPr>
              <w:t xml:space="preserve"> USD</w:t>
            </w:r>
          </w:p>
        </w:tc>
      </w:tr>
    </w:tbl>
    <w:p w14:paraId="7466A53A" w14:textId="77777777" w:rsidR="005D4BA3" w:rsidRDefault="005D4BA3" w:rsidP="00EF18DD">
      <w:pPr>
        <w:spacing w:after="0"/>
        <w:jc w:val="center"/>
        <w:rPr>
          <w:rFonts w:ascii="Calibri" w:hAnsi="Calibri" w:cs="Calibri"/>
          <w:b/>
          <w:bCs/>
          <w:color w:val="EE0000"/>
          <w:sz w:val="22"/>
          <w:szCs w:val="22"/>
        </w:rPr>
      </w:pPr>
    </w:p>
    <w:p w14:paraId="3D36F64C" w14:textId="77777777" w:rsidR="00EF18DD" w:rsidRDefault="00EF18DD" w:rsidP="00EF18DD">
      <w:pPr>
        <w:spacing w:after="0"/>
        <w:jc w:val="center"/>
        <w:rPr>
          <w:rFonts w:ascii="Calibri" w:hAnsi="Calibri" w:cs="Calibri"/>
          <w:b/>
          <w:bCs/>
          <w:color w:val="EE0000"/>
          <w:sz w:val="22"/>
          <w:szCs w:val="22"/>
        </w:rPr>
      </w:pPr>
    </w:p>
    <w:tbl>
      <w:tblPr>
        <w:tblStyle w:val="Tablaconcuadrcula"/>
        <w:tblW w:w="0" w:type="auto"/>
        <w:tblInd w:w="1129" w:type="dxa"/>
        <w:tblLook w:val="04A0" w:firstRow="1" w:lastRow="0" w:firstColumn="1" w:lastColumn="0" w:noHBand="0" w:noVBand="1"/>
      </w:tblPr>
      <w:tblGrid>
        <w:gridCol w:w="3285"/>
        <w:gridCol w:w="2952"/>
      </w:tblGrid>
      <w:tr w:rsidR="005D4BA3" w14:paraId="71AFC8DC" w14:textId="77777777" w:rsidTr="006937B0">
        <w:tc>
          <w:tcPr>
            <w:tcW w:w="6237" w:type="dxa"/>
            <w:gridSpan w:val="2"/>
            <w:shd w:val="clear" w:color="auto" w:fill="A5C9EB" w:themeFill="text2" w:themeFillTint="40"/>
          </w:tcPr>
          <w:p w14:paraId="20DDA280" w14:textId="77777777" w:rsidR="005D4BA3" w:rsidRPr="00177B0E" w:rsidRDefault="005D4BA3" w:rsidP="00EF18DD">
            <w:pPr>
              <w:jc w:val="center"/>
              <w:rPr>
                <w:rFonts w:ascii="Calibri" w:hAnsi="Calibri" w:cs="Calibri"/>
                <w:b/>
                <w:bCs/>
                <w:sz w:val="22"/>
                <w:szCs w:val="22"/>
              </w:rPr>
            </w:pPr>
            <w:r w:rsidRPr="00177B0E">
              <w:rPr>
                <w:rFonts w:ascii="Calibri" w:hAnsi="Calibri" w:cs="Calibri"/>
                <w:b/>
                <w:bCs/>
                <w:sz w:val="22"/>
                <w:szCs w:val="22"/>
              </w:rPr>
              <w:t>SUPLEMENTO PARA VUELOS INTERNOS EN CLASE TURISTA</w:t>
            </w:r>
          </w:p>
        </w:tc>
      </w:tr>
      <w:tr w:rsidR="005D4BA3" w14:paraId="37D0DA2D" w14:textId="77777777" w:rsidTr="006937B0">
        <w:tc>
          <w:tcPr>
            <w:tcW w:w="3285" w:type="dxa"/>
            <w:shd w:val="clear" w:color="auto" w:fill="A5C9EB" w:themeFill="text2" w:themeFillTint="40"/>
          </w:tcPr>
          <w:p w14:paraId="7FB9A13F" w14:textId="77777777" w:rsidR="005D4BA3" w:rsidRPr="00177B0E" w:rsidRDefault="005D4BA3" w:rsidP="00EF18DD">
            <w:pPr>
              <w:jc w:val="center"/>
              <w:rPr>
                <w:rFonts w:ascii="Calibri" w:hAnsi="Calibri" w:cs="Calibri"/>
                <w:b/>
                <w:bCs/>
                <w:sz w:val="22"/>
                <w:szCs w:val="22"/>
              </w:rPr>
            </w:pPr>
            <w:r w:rsidRPr="00177B0E">
              <w:rPr>
                <w:rFonts w:ascii="Calibri" w:hAnsi="Calibri" w:cs="Calibri"/>
                <w:b/>
                <w:bCs/>
                <w:sz w:val="22"/>
                <w:szCs w:val="22"/>
              </w:rPr>
              <w:t>RUTA</w:t>
            </w:r>
          </w:p>
        </w:tc>
        <w:tc>
          <w:tcPr>
            <w:tcW w:w="2952" w:type="dxa"/>
            <w:shd w:val="clear" w:color="auto" w:fill="A5C9EB" w:themeFill="text2" w:themeFillTint="40"/>
          </w:tcPr>
          <w:p w14:paraId="0F6BDB83" w14:textId="77777777" w:rsidR="005D4BA3" w:rsidRPr="00177B0E" w:rsidRDefault="005D4BA3" w:rsidP="00EF18DD">
            <w:pPr>
              <w:jc w:val="center"/>
              <w:rPr>
                <w:rFonts w:ascii="Calibri" w:hAnsi="Calibri" w:cs="Calibri"/>
                <w:b/>
                <w:bCs/>
                <w:sz w:val="22"/>
                <w:szCs w:val="22"/>
              </w:rPr>
            </w:pPr>
            <w:r w:rsidRPr="00177B0E">
              <w:rPr>
                <w:rFonts w:ascii="Calibri" w:hAnsi="Calibri" w:cs="Calibri"/>
                <w:b/>
                <w:bCs/>
                <w:sz w:val="22"/>
                <w:szCs w:val="22"/>
              </w:rPr>
              <w:t>PRECIO POR PERSONA</w:t>
            </w:r>
          </w:p>
        </w:tc>
      </w:tr>
      <w:tr w:rsidR="005D4BA3" w14:paraId="32189D2B" w14:textId="77777777" w:rsidTr="006937B0">
        <w:tc>
          <w:tcPr>
            <w:tcW w:w="3285" w:type="dxa"/>
          </w:tcPr>
          <w:p w14:paraId="624EC2EB" w14:textId="0CCC587D" w:rsidR="005D4BA3" w:rsidRPr="00177B0E" w:rsidRDefault="005D4BA3" w:rsidP="00EF18DD">
            <w:pPr>
              <w:jc w:val="center"/>
              <w:rPr>
                <w:rFonts w:ascii="Calibri" w:hAnsi="Calibri" w:cs="Calibri"/>
                <w:color w:val="EE0000"/>
                <w:sz w:val="22"/>
                <w:szCs w:val="22"/>
              </w:rPr>
            </w:pPr>
            <w:r w:rsidRPr="00177B0E">
              <w:rPr>
                <w:rFonts w:ascii="Calibri" w:hAnsi="Calibri" w:cs="Calibri"/>
                <w:sz w:val="22"/>
                <w:szCs w:val="22"/>
              </w:rPr>
              <w:t xml:space="preserve">Varanasi - </w:t>
            </w:r>
            <w:r w:rsidR="00F62F14">
              <w:rPr>
                <w:rFonts w:ascii="Calibri" w:hAnsi="Calibri" w:cs="Calibri"/>
                <w:sz w:val="22"/>
                <w:szCs w:val="22"/>
              </w:rPr>
              <w:t>Katmandú</w:t>
            </w:r>
          </w:p>
        </w:tc>
        <w:tc>
          <w:tcPr>
            <w:tcW w:w="2952" w:type="dxa"/>
          </w:tcPr>
          <w:p w14:paraId="029891A8" w14:textId="30528D6D" w:rsidR="005D4BA3" w:rsidRPr="0061089F" w:rsidRDefault="0061089F" w:rsidP="00EF18DD">
            <w:pPr>
              <w:jc w:val="center"/>
              <w:rPr>
                <w:rFonts w:ascii="Calibri" w:hAnsi="Calibri" w:cs="Calibri"/>
                <w:sz w:val="22"/>
                <w:szCs w:val="22"/>
              </w:rPr>
            </w:pPr>
            <w:r w:rsidRPr="0061089F">
              <w:rPr>
                <w:rFonts w:ascii="Calibri" w:hAnsi="Calibri" w:cs="Calibri"/>
                <w:sz w:val="22"/>
                <w:szCs w:val="22"/>
              </w:rPr>
              <w:t>$245 USD</w:t>
            </w:r>
          </w:p>
        </w:tc>
      </w:tr>
      <w:tr w:rsidR="00F62F14" w14:paraId="786C7CDD" w14:textId="77777777" w:rsidTr="006937B0">
        <w:tc>
          <w:tcPr>
            <w:tcW w:w="3285" w:type="dxa"/>
          </w:tcPr>
          <w:p w14:paraId="4DB07788" w14:textId="5B1AF68C" w:rsidR="00F62F14" w:rsidRPr="00177B0E" w:rsidRDefault="00F62F14" w:rsidP="00EF18DD">
            <w:pPr>
              <w:jc w:val="center"/>
              <w:rPr>
                <w:rFonts w:ascii="Calibri" w:hAnsi="Calibri" w:cs="Calibri"/>
                <w:sz w:val="22"/>
                <w:szCs w:val="22"/>
              </w:rPr>
            </w:pPr>
            <w:r>
              <w:rPr>
                <w:rFonts w:ascii="Calibri" w:hAnsi="Calibri" w:cs="Calibri"/>
                <w:sz w:val="22"/>
                <w:szCs w:val="22"/>
              </w:rPr>
              <w:t>Katmandú - Delhi</w:t>
            </w:r>
          </w:p>
        </w:tc>
        <w:tc>
          <w:tcPr>
            <w:tcW w:w="2952" w:type="dxa"/>
          </w:tcPr>
          <w:p w14:paraId="05E68AEE" w14:textId="59E65C88" w:rsidR="00F62F14" w:rsidRPr="0061089F" w:rsidRDefault="0061089F" w:rsidP="00EF18DD">
            <w:pPr>
              <w:jc w:val="center"/>
              <w:rPr>
                <w:rFonts w:ascii="Calibri" w:hAnsi="Calibri" w:cs="Calibri"/>
                <w:sz w:val="22"/>
                <w:szCs w:val="22"/>
              </w:rPr>
            </w:pPr>
            <w:r w:rsidRPr="0061089F">
              <w:rPr>
                <w:rFonts w:ascii="Calibri" w:hAnsi="Calibri" w:cs="Calibri"/>
                <w:sz w:val="22"/>
                <w:szCs w:val="22"/>
              </w:rPr>
              <w:t>$185 USD</w:t>
            </w:r>
          </w:p>
        </w:tc>
      </w:tr>
    </w:tbl>
    <w:p w14:paraId="75524ADE" w14:textId="77777777" w:rsidR="005D4BA3" w:rsidRDefault="005D4BA3" w:rsidP="00EF18DD">
      <w:pPr>
        <w:spacing w:after="0"/>
        <w:jc w:val="center"/>
        <w:rPr>
          <w:rFonts w:ascii="Calibri" w:hAnsi="Calibri" w:cs="Calibri"/>
          <w:b/>
          <w:bCs/>
          <w:sz w:val="22"/>
          <w:szCs w:val="22"/>
        </w:rPr>
      </w:pPr>
      <w:r w:rsidRPr="00177B0E">
        <w:rPr>
          <w:rFonts w:ascii="Calibri" w:hAnsi="Calibri" w:cs="Calibri"/>
          <w:b/>
          <w:bCs/>
          <w:sz w:val="22"/>
          <w:szCs w:val="22"/>
        </w:rPr>
        <w:t>*Tarifa aérea aproximada. Precio y disponibilidad sujeto a cambios hasta que emitamos boletos de vuelos.</w:t>
      </w:r>
    </w:p>
    <w:p w14:paraId="2F40E1BD" w14:textId="77777777" w:rsidR="005D4BA3" w:rsidRPr="00A84387" w:rsidRDefault="005D4BA3" w:rsidP="005D4BA3">
      <w:pPr>
        <w:spacing w:after="0"/>
        <w:jc w:val="both"/>
        <w:rPr>
          <w:rFonts w:ascii="Calibri" w:hAnsi="Calibri" w:cs="Calibri"/>
          <w:b/>
          <w:bCs/>
          <w:color w:val="EE0000"/>
          <w:sz w:val="22"/>
          <w:szCs w:val="22"/>
        </w:rPr>
      </w:pPr>
      <w:r w:rsidRPr="00A84387">
        <w:rPr>
          <w:rFonts w:ascii="Calibri" w:hAnsi="Calibri" w:cs="Calibri"/>
          <w:b/>
          <w:bCs/>
          <w:color w:val="EE0000"/>
          <w:sz w:val="22"/>
          <w:szCs w:val="22"/>
        </w:rPr>
        <w:lastRenderedPageBreak/>
        <w:t>SERVICIOS INCLUIDOS</w:t>
      </w:r>
    </w:p>
    <w:p w14:paraId="6720E8D3" w14:textId="77777777" w:rsidR="005D4BA3" w:rsidRPr="003E41F5" w:rsidRDefault="005D4BA3" w:rsidP="005D4BA3">
      <w:pPr>
        <w:pStyle w:val="Prrafodelista"/>
        <w:numPr>
          <w:ilvl w:val="0"/>
          <w:numId w:val="1"/>
        </w:numPr>
        <w:spacing w:after="0"/>
        <w:jc w:val="both"/>
        <w:rPr>
          <w:rFonts w:ascii="Calibri" w:hAnsi="Calibri" w:cs="Calibri"/>
          <w:sz w:val="22"/>
          <w:szCs w:val="22"/>
        </w:rPr>
      </w:pPr>
      <w:r w:rsidRPr="003E41F5">
        <w:rPr>
          <w:rFonts w:ascii="Calibri" w:hAnsi="Calibri" w:cs="Calibri"/>
          <w:sz w:val="22"/>
          <w:szCs w:val="22"/>
        </w:rPr>
        <w:t>Alojamiento en los hoteles mencionados o similares</w:t>
      </w:r>
      <w:r>
        <w:rPr>
          <w:rFonts w:ascii="Calibri" w:hAnsi="Calibri" w:cs="Calibri"/>
          <w:sz w:val="22"/>
          <w:szCs w:val="22"/>
        </w:rPr>
        <w:t>.</w:t>
      </w:r>
    </w:p>
    <w:p w14:paraId="7490D4B8" w14:textId="77777777" w:rsidR="005D4BA3" w:rsidRPr="00C9074C" w:rsidRDefault="005D4BA3" w:rsidP="005D4BA3">
      <w:pPr>
        <w:pStyle w:val="Prrafodelista"/>
        <w:numPr>
          <w:ilvl w:val="0"/>
          <w:numId w:val="1"/>
        </w:numPr>
        <w:spacing w:after="0"/>
        <w:jc w:val="both"/>
        <w:rPr>
          <w:rFonts w:ascii="Calibri" w:hAnsi="Calibri" w:cs="Calibri"/>
          <w:sz w:val="22"/>
          <w:szCs w:val="22"/>
        </w:rPr>
      </w:pPr>
      <w:r w:rsidRPr="00C9074C">
        <w:rPr>
          <w:rFonts w:ascii="Calibri" w:hAnsi="Calibri" w:cs="Calibri"/>
          <w:sz w:val="22"/>
          <w:szCs w:val="22"/>
        </w:rPr>
        <w:t>Desayuno diario</w:t>
      </w:r>
      <w:r>
        <w:rPr>
          <w:rFonts w:ascii="Calibri" w:hAnsi="Calibri" w:cs="Calibri"/>
          <w:sz w:val="22"/>
          <w:szCs w:val="22"/>
        </w:rPr>
        <w:t>,</w:t>
      </w:r>
      <w:r w:rsidRPr="00C9074C">
        <w:rPr>
          <w:rFonts w:ascii="Calibri" w:hAnsi="Calibri" w:cs="Calibri"/>
          <w:sz w:val="22"/>
          <w:szCs w:val="22"/>
        </w:rPr>
        <w:t xml:space="preserve"> 02 </w:t>
      </w:r>
      <w:r>
        <w:rPr>
          <w:rFonts w:ascii="Calibri" w:hAnsi="Calibri" w:cs="Calibri"/>
          <w:sz w:val="22"/>
          <w:szCs w:val="22"/>
        </w:rPr>
        <w:t>comidas</w:t>
      </w:r>
      <w:r w:rsidRPr="00C9074C">
        <w:rPr>
          <w:rFonts w:ascii="Calibri" w:hAnsi="Calibri" w:cs="Calibri"/>
          <w:sz w:val="22"/>
          <w:szCs w:val="22"/>
        </w:rPr>
        <w:t xml:space="preserve"> incluid</w:t>
      </w:r>
      <w:r>
        <w:rPr>
          <w:rFonts w:ascii="Calibri" w:hAnsi="Calibri" w:cs="Calibri"/>
          <w:sz w:val="22"/>
          <w:szCs w:val="22"/>
        </w:rPr>
        <w:t>as</w:t>
      </w:r>
      <w:r w:rsidRPr="00C9074C">
        <w:rPr>
          <w:rFonts w:ascii="Calibri" w:hAnsi="Calibri" w:cs="Calibri"/>
          <w:sz w:val="22"/>
          <w:szCs w:val="22"/>
        </w:rPr>
        <w:t xml:space="preserve"> como indica</w:t>
      </w:r>
      <w:r>
        <w:rPr>
          <w:rFonts w:ascii="Calibri" w:hAnsi="Calibri" w:cs="Calibri"/>
          <w:sz w:val="22"/>
          <w:szCs w:val="22"/>
        </w:rPr>
        <w:t xml:space="preserve"> el itinerario </w:t>
      </w:r>
    </w:p>
    <w:p w14:paraId="733D9086" w14:textId="77777777" w:rsidR="005D4BA3" w:rsidRPr="00314B87" w:rsidRDefault="005D4BA3" w:rsidP="005D4BA3">
      <w:pPr>
        <w:pStyle w:val="Prrafodelista"/>
        <w:numPr>
          <w:ilvl w:val="0"/>
          <w:numId w:val="1"/>
        </w:numPr>
        <w:spacing w:after="0"/>
        <w:jc w:val="both"/>
        <w:rPr>
          <w:rFonts w:ascii="Calibri" w:hAnsi="Calibri" w:cs="Calibri"/>
          <w:sz w:val="22"/>
          <w:szCs w:val="22"/>
        </w:rPr>
      </w:pPr>
      <w:r w:rsidRPr="00314B87">
        <w:rPr>
          <w:rFonts w:ascii="Calibri" w:hAnsi="Calibri" w:cs="Calibri"/>
          <w:sz w:val="22"/>
          <w:szCs w:val="22"/>
        </w:rPr>
        <w:t xml:space="preserve">01 cena con </w:t>
      </w:r>
      <w:r>
        <w:rPr>
          <w:rFonts w:ascii="Calibri" w:hAnsi="Calibri" w:cs="Calibri"/>
          <w:sz w:val="22"/>
          <w:szCs w:val="22"/>
        </w:rPr>
        <w:t xml:space="preserve">espectáculo </w:t>
      </w:r>
      <w:r w:rsidRPr="00314B87">
        <w:rPr>
          <w:rFonts w:ascii="Calibri" w:hAnsi="Calibri" w:cs="Calibri"/>
          <w:sz w:val="22"/>
          <w:szCs w:val="22"/>
        </w:rPr>
        <w:t xml:space="preserve">de bailes típicos de </w:t>
      </w:r>
      <w:proofErr w:type="spellStart"/>
      <w:r w:rsidRPr="00314B87">
        <w:rPr>
          <w:rFonts w:ascii="Calibri" w:hAnsi="Calibri" w:cs="Calibri"/>
          <w:sz w:val="22"/>
          <w:szCs w:val="22"/>
        </w:rPr>
        <w:t>Rajasthan</w:t>
      </w:r>
      <w:proofErr w:type="spellEnd"/>
      <w:r w:rsidRPr="00314B87">
        <w:rPr>
          <w:rFonts w:ascii="Calibri" w:hAnsi="Calibri" w:cs="Calibri"/>
          <w:sz w:val="22"/>
          <w:szCs w:val="22"/>
        </w:rPr>
        <w:t xml:space="preserve"> en Jaipur</w:t>
      </w:r>
      <w:r>
        <w:rPr>
          <w:rFonts w:ascii="Calibri" w:hAnsi="Calibri" w:cs="Calibri"/>
          <w:sz w:val="22"/>
          <w:szCs w:val="22"/>
        </w:rPr>
        <w:t>,</w:t>
      </w:r>
      <w:r w:rsidRPr="00314B87">
        <w:rPr>
          <w:rFonts w:ascii="Calibri" w:hAnsi="Calibri" w:cs="Calibri"/>
          <w:sz w:val="22"/>
          <w:szCs w:val="22"/>
        </w:rPr>
        <w:t xml:space="preserve"> 01 Demostración de cocina con cena incluida en Agra</w:t>
      </w:r>
    </w:p>
    <w:p w14:paraId="1BDE6449" w14:textId="77777777" w:rsidR="005D4BA3" w:rsidRPr="009764A7" w:rsidRDefault="005D4BA3" w:rsidP="005D4BA3">
      <w:pPr>
        <w:pStyle w:val="Prrafodelista"/>
        <w:numPr>
          <w:ilvl w:val="0"/>
          <w:numId w:val="1"/>
        </w:numPr>
        <w:spacing w:after="0"/>
        <w:jc w:val="both"/>
        <w:rPr>
          <w:rFonts w:ascii="Calibri" w:hAnsi="Calibri" w:cs="Calibri"/>
          <w:sz w:val="22"/>
          <w:szCs w:val="22"/>
        </w:rPr>
      </w:pPr>
      <w:r w:rsidRPr="009764A7">
        <w:rPr>
          <w:rFonts w:ascii="Calibri" w:hAnsi="Calibri" w:cs="Calibri"/>
          <w:sz w:val="22"/>
          <w:szCs w:val="22"/>
        </w:rPr>
        <w:t>Traslado aeropuerto</w:t>
      </w:r>
      <w:r>
        <w:rPr>
          <w:rFonts w:ascii="Calibri" w:hAnsi="Calibri" w:cs="Calibri"/>
          <w:sz w:val="22"/>
          <w:szCs w:val="22"/>
        </w:rPr>
        <w:t xml:space="preserve"> – </w:t>
      </w:r>
      <w:r w:rsidRPr="009764A7">
        <w:rPr>
          <w:rFonts w:ascii="Calibri" w:hAnsi="Calibri" w:cs="Calibri"/>
          <w:sz w:val="22"/>
          <w:szCs w:val="22"/>
        </w:rPr>
        <w:t>hotel</w:t>
      </w:r>
      <w:r>
        <w:rPr>
          <w:rFonts w:ascii="Calibri" w:hAnsi="Calibri" w:cs="Calibri"/>
          <w:sz w:val="22"/>
          <w:szCs w:val="22"/>
        </w:rPr>
        <w:t xml:space="preserve"> - </w:t>
      </w:r>
      <w:r w:rsidRPr="009764A7">
        <w:rPr>
          <w:rFonts w:ascii="Calibri" w:hAnsi="Calibri" w:cs="Calibri"/>
          <w:sz w:val="22"/>
          <w:szCs w:val="22"/>
        </w:rPr>
        <w:t xml:space="preserve">aeropuerto </w:t>
      </w:r>
      <w:r>
        <w:rPr>
          <w:rFonts w:ascii="Calibri" w:hAnsi="Calibri" w:cs="Calibri"/>
          <w:sz w:val="22"/>
          <w:szCs w:val="22"/>
        </w:rPr>
        <w:t>en</w:t>
      </w:r>
      <w:r w:rsidRPr="009764A7">
        <w:rPr>
          <w:rFonts w:ascii="Calibri" w:hAnsi="Calibri" w:cs="Calibri"/>
          <w:sz w:val="22"/>
          <w:szCs w:val="22"/>
        </w:rPr>
        <w:t xml:space="preserve"> </w:t>
      </w:r>
      <w:r>
        <w:rPr>
          <w:rFonts w:ascii="Calibri" w:hAnsi="Calibri" w:cs="Calibri"/>
          <w:sz w:val="22"/>
          <w:szCs w:val="22"/>
        </w:rPr>
        <w:t>auto</w:t>
      </w:r>
      <w:r w:rsidRPr="009764A7">
        <w:rPr>
          <w:rFonts w:ascii="Calibri" w:hAnsi="Calibri" w:cs="Calibri"/>
          <w:sz w:val="22"/>
          <w:szCs w:val="22"/>
        </w:rPr>
        <w:t>/minivan/autobús</w:t>
      </w:r>
      <w:r>
        <w:rPr>
          <w:rFonts w:ascii="Calibri" w:hAnsi="Calibri" w:cs="Calibri"/>
          <w:sz w:val="22"/>
          <w:szCs w:val="22"/>
        </w:rPr>
        <w:t xml:space="preserve"> con</w:t>
      </w:r>
      <w:r w:rsidRPr="009764A7">
        <w:rPr>
          <w:rFonts w:ascii="Calibri" w:hAnsi="Calibri" w:cs="Calibri"/>
          <w:sz w:val="22"/>
          <w:szCs w:val="22"/>
        </w:rPr>
        <w:t xml:space="preserve"> aire-acondicionado con asistencia en español</w:t>
      </w:r>
    </w:p>
    <w:p w14:paraId="3DBA04E2" w14:textId="77777777" w:rsidR="005D4BA3" w:rsidRPr="005C6CF3" w:rsidRDefault="005D4BA3" w:rsidP="005D4BA3">
      <w:pPr>
        <w:pStyle w:val="Prrafodelista"/>
        <w:numPr>
          <w:ilvl w:val="0"/>
          <w:numId w:val="1"/>
        </w:numPr>
        <w:spacing w:after="0"/>
        <w:jc w:val="both"/>
        <w:rPr>
          <w:rFonts w:ascii="Calibri" w:hAnsi="Calibri" w:cs="Calibri"/>
          <w:sz w:val="22"/>
          <w:szCs w:val="22"/>
        </w:rPr>
      </w:pPr>
      <w:r w:rsidRPr="005C6CF3">
        <w:rPr>
          <w:rFonts w:ascii="Calibri" w:hAnsi="Calibri" w:cs="Calibri"/>
          <w:sz w:val="22"/>
          <w:szCs w:val="22"/>
        </w:rPr>
        <w:t>Manejo de equipaje de una maleta por persona en aeropuertos y estación de tren</w:t>
      </w:r>
    </w:p>
    <w:p w14:paraId="245A2D11" w14:textId="77777777" w:rsidR="005D4BA3" w:rsidRPr="00580CE2" w:rsidRDefault="005D4BA3" w:rsidP="005D4BA3">
      <w:pPr>
        <w:pStyle w:val="Prrafodelista"/>
        <w:numPr>
          <w:ilvl w:val="0"/>
          <w:numId w:val="1"/>
        </w:numPr>
        <w:spacing w:after="0"/>
        <w:jc w:val="both"/>
        <w:rPr>
          <w:rFonts w:ascii="Calibri" w:hAnsi="Calibri" w:cs="Calibri"/>
          <w:sz w:val="22"/>
          <w:szCs w:val="22"/>
        </w:rPr>
      </w:pPr>
      <w:r w:rsidRPr="00580CE2">
        <w:rPr>
          <w:rFonts w:ascii="Calibri" w:hAnsi="Calibri" w:cs="Calibri"/>
          <w:sz w:val="22"/>
          <w:szCs w:val="22"/>
        </w:rPr>
        <w:t xml:space="preserve">Visitas guiadas y excursiones según el itinerario </w:t>
      </w:r>
      <w:r>
        <w:rPr>
          <w:rFonts w:ascii="Calibri" w:hAnsi="Calibri" w:cs="Calibri"/>
          <w:sz w:val="22"/>
          <w:szCs w:val="22"/>
        </w:rPr>
        <w:t>en</w:t>
      </w:r>
      <w:r w:rsidRPr="00580CE2">
        <w:rPr>
          <w:rFonts w:ascii="Calibri" w:hAnsi="Calibri" w:cs="Calibri"/>
          <w:sz w:val="22"/>
          <w:szCs w:val="22"/>
        </w:rPr>
        <w:t xml:space="preserve"> </w:t>
      </w:r>
      <w:r>
        <w:rPr>
          <w:rFonts w:ascii="Calibri" w:hAnsi="Calibri" w:cs="Calibri"/>
          <w:sz w:val="22"/>
          <w:szCs w:val="22"/>
        </w:rPr>
        <w:t>auto</w:t>
      </w:r>
      <w:r w:rsidRPr="00580CE2">
        <w:rPr>
          <w:rFonts w:ascii="Calibri" w:hAnsi="Calibri" w:cs="Calibri"/>
          <w:sz w:val="22"/>
          <w:szCs w:val="22"/>
        </w:rPr>
        <w:t>/minivan/autobús</w:t>
      </w:r>
      <w:r>
        <w:rPr>
          <w:rFonts w:ascii="Calibri" w:hAnsi="Calibri" w:cs="Calibri"/>
          <w:sz w:val="22"/>
          <w:szCs w:val="22"/>
        </w:rPr>
        <w:t xml:space="preserve"> con </w:t>
      </w:r>
      <w:r w:rsidRPr="00580CE2">
        <w:rPr>
          <w:rFonts w:ascii="Calibri" w:hAnsi="Calibri" w:cs="Calibri"/>
          <w:sz w:val="22"/>
          <w:szCs w:val="22"/>
        </w:rPr>
        <w:t>aire-acondicionado</w:t>
      </w:r>
    </w:p>
    <w:p w14:paraId="327FAC49" w14:textId="77777777" w:rsidR="005D4BA3" w:rsidRDefault="005D4BA3" w:rsidP="005D4BA3">
      <w:pPr>
        <w:pStyle w:val="Prrafodelista"/>
        <w:numPr>
          <w:ilvl w:val="0"/>
          <w:numId w:val="1"/>
        </w:numPr>
        <w:spacing w:after="0"/>
        <w:jc w:val="both"/>
        <w:rPr>
          <w:rFonts w:ascii="Calibri" w:hAnsi="Calibri" w:cs="Calibri"/>
          <w:sz w:val="22"/>
          <w:szCs w:val="22"/>
        </w:rPr>
      </w:pPr>
      <w:r w:rsidRPr="005D1485">
        <w:rPr>
          <w:rFonts w:ascii="Calibri" w:hAnsi="Calibri" w:cs="Calibri"/>
          <w:sz w:val="22"/>
          <w:szCs w:val="22"/>
        </w:rPr>
        <w:t xml:space="preserve">Guía acompañante de habla </w:t>
      </w:r>
      <w:r>
        <w:rPr>
          <w:rFonts w:ascii="Calibri" w:hAnsi="Calibri" w:cs="Calibri"/>
          <w:sz w:val="22"/>
          <w:szCs w:val="22"/>
        </w:rPr>
        <w:t>hispana</w:t>
      </w:r>
      <w:r w:rsidRPr="005D1485">
        <w:rPr>
          <w:rFonts w:ascii="Calibri" w:hAnsi="Calibri" w:cs="Calibri"/>
          <w:sz w:val="22"/>
          <w:szCs w:val="22"/>
        </w:rPr>
        <w:t xml:space="preserve"> desde la llegada en Delhi hasta salida de Varanasi</w:t>
      </w:r>
    </w:p>
    <w:p w14:paraId="1E284294" w14:textId="7E9C0AEF" w:rsidR="00F62F14" w:rsidRPr="0074484A" w:rsidRDefault="00F62F14" w:rsidP="005D4BA3">
      <w:pPr>
        <w:pStyle w:val="Prrafodelista"/>
        <w:numPr>
          <w:ilvl w:val="0"/>
          <w:numId w:val="1"/>
        </w:numPr>
        <w:spacing w:after="0"/>
        <w:jc w:val="both"/>
        <w:rPr>
          <w:rFonts w:ascii="Calibri" w:hAnsi="Calibri" w:cs="Calibri"/>
          <w:sz w:val="22"/>
          <w:szCs w:val="22"/>
        </w:rPr>
      </w:pPr>
      <w:r>
        <w:rPr>
          <w:rFonts w:ascii="Calibri" w:hAnsi="Calibri" w:cs="Calibri"/>
          <w:sz w:val="22"/>
          <w:szCs w:val="22"/>
        </w:rPr>
        <w:t xml:space="preserve">Guia local de habla hispana en Katmandú – Nepal </w:t>
      </w:r>
    </w:p>
    <w:p w14:paraId="67012E74" w14:textId="77777777" w:rsidR="005D4BA3" w:rsidRPr="00D71DCF" w:rsidRDefault="005D4BA3" w:rsidP="005D4BA3">
      <w:pPr>
        <w:pStyle w:val="Prrafodelista"/>
        <w:numPr>
          <w:ilvl w:val="0"/>
          <w:numId w:val="1"/>
        </w:numPr>
        <w:spacing w:after="0"/>
        <w:jc w:val="both"/>
        <w:rPr>
          <w:rFonts w:ascii="Calibri" w:hAnsi="Calibri" w:cs="Calibri"/>
          <w:sz w:val="22"/>
          <w:szCs w:val="22"/>
        </w:rPr>
      </w:pPr>
      <w:r w:rsidRPr="00D71DCF">
        <w:rPr>
          <w:rFonts w:ascii="Calibri" w:hAnsi="Calibri" w:cs="Calibri"/>
          <w:sz w:val="22"/>
          <w:szCs w:val="22"/>
        </w:rPr>
        <w:t>Entradas a los monumentos</w:t>
      </w:r>
    </w:p>
    <w:p w14:paraId="3360125A" w14:textId="77777777" w:rsidR="005D4BA3" w:rsidRPr="00D71DCF" w:rsidRDefault="005D4BA3" w:rsidP="005D4BA3">
      <w:pPr>
        <w:pStyle w:val="Prrafodelista"/>
        <w:numPr>
          <w:ilvl w:val="0"/>
          <w:numId w:val="1"/>
        </w:numPr>
        <w:spacing w:after="0"/>
        <w:jc w:val="both"/>
        <w:rPr>
          <w:rFonts w:ascii="Calibri" w:hAnsi="Calibri" w:cs="Calibri"/>
          <w:sz w:val="22"/>
          <w:szCs w:val="22"/>
        </w:rPr>
      </w:pPr>
      <w:r w:rsidRPr="00D71DCF">
        <w:rPr>
          <w:rFonts w:ascii="Calibri" w:hAnsi="Calibri" w:cs="Calibri"/>
          <w:sz w:val="22"/>
          <w:szCs w:val="22"/>
        </w:rPr>
        <w:t>Boleto de tren en</w:t>
      </w:r>
      <w:r>
        <w:rPr>
          <w:rFonts w:ascii="Calibri" w:hAnsi="Calibri" w:cs="Calibri"/>
          <w:sz w:val="22"/>
          <w:szCs w:val="22"/>
        </w:rPr>
        <w:t xml:space="preserve"> </w:t>
      </w:r>
      <w:r w:rsidRPr="00D71DCF">
        <w:rPr>
          <w:rFonts w:ascii="Calibri" w:hAnsi="Calibri" w:cs="Calibri"/>
          <w:sz w:val="22"/>
          <w:szCs w:val="22"/>
        </w:rPr>
        <w:t>mejor</w:t>
      </w:r>
      <w:r>
        <w:rPr>
          <w:rFonts w:ascii="Calibri" w:hAnsi="Calibri" w:cs="Calibri"/>
          <w:sz w:val="22"/>
          <w:szCs w:val="22"/>
        </w:rPr>
        <w:t xml:space="preserve"> clase</w:t>
      </w:r>
      <w:r w:rsidRPr="00D71DCF">
        <w:rPr>
          <w:rFonts w:ascii="Calibri" w:hAnsi="Calibri" w:cs="Calibri"/>
          <w:sz w:val="22"/>
          <w:szCs w:val="22"/>
        </w:rPr>
        <w:t xml:space="preserve"> disponible con aire-acondicionado Agra/</w:t>
      </w:r>
      <w:proofErr w:type="spellStart"/>
      <w:r w:rsidRPr="00D71DCF">
        <w:rPr>
          <w:rFonts w:ascii="Calibri" w:hAnsi="Calibri" w:cs="Calibri"/>
          <w:sz w:val="22"/>
          <w:szCs w:val="22"/>
        </w:rPr>
        <w:t>Khajuraho</w:t>
      </w:r>
      <w:proofErr w:type="spellEnd"/>
    </w:p>
    <w:p w14:paraId="07ACC3FE" w14:textId="77777777" w:rsidR="005D4BA3" w:rsidRPr="00CF141A" w:rsidRDefault="005D4BA3" w:rsidP="005D4BA3">
      <w:pPr>
        <w:pStyle w:val="Prrafodelista"/>
        <w:numPr>
          <w:ilvl w:val="0"/>
          <w:numId w:val="1"/>
        </w:numPr>
        <w:spacing w:after="0"/>
        <w:jc w:val="both"/>
        <w:rPr>
          <w:rFonts w:ascii="Calibri" w:hAnsi="Calibri" w:cs="Calibri"/>
          <w:sz w:val="22"/>
          <w:szCs w:val="22"/>
        </w:rPr>
      </w:pPr>
      <w:r w:rsidRPr="00CF141A">
        <w:rPr>
          <w:rFonts w:ascii="Calibri" w:hAnsi="Calibri" w:cs="Calibri"/>
          <w:sz w:val="22"/>
          <w:szCs w:val="22"/>
        </w:rPr>
        <w:t>Bienvenida tradicional en el aeropuerto con guirnaldas de caléndula o pétalos de rosas</w:t>
      </w:r>
    </w:p>
    <w:p w14:paraId="09E78AB8" w14:textId="77777777" w:rsidR="005D4BA3" w:rsidRPr="00B74328" w:rsidRDefault="005D4BA3" w:rsidP="005D4BA3">
      <w:pPr>
        <w:pStyle w:val="Prrafodelista"/>
        <w:numPr>
          <w:ilvl w:val="0"/>
          <w:numId w:val="1"/>
        </w:numPr>
        <w:spacing w:after="0"/>
        <w:jc w:val="both"/>
        <w:rPr>
          <w:rFonts w:ascii="Calibri" w:hAnsi="Calibri" w:cs="Calibri"/>
          <w:sz w:val="22"/>
          <w:szCs w:val="22"/>
        </w:rPr>
      </w:pPr>
      <w:r w:rsidRPr="00B74328">
        <w:rPr>
          <w:rFonts w:ascii="Calibri" w:hAnsi="Calibri" w:cs="Calibri"/>
          <w:sz w:val="22"/>
          <w:szCs w:val="22"/>
        </w:rPr>
        <w:t>Paquete de bienvenida con una carta de bienvenida personalizada, itinerario detallado, Mapa de la India, un cuaderno</w:t>
      </w:r>
      <w:r>
        <w:rPr>
          <w:rFonts w:ascii="Calibri" w:hAnsi="Calibri" w:cs="Calibri"/>
          <w:sz w:val="22"/>
          <w:szCs w:val="22"/>
        </w:rPr>
        <w:t xml:space="preserve"> </w:t>
      </w:r>
      <w:r w:rsidRPr="00B74328">
        <w:rPr>
          <w:rFonts w:ascii="Calibri" w:hAnsi="Calibri" w:cs="Calibri"/>
          <w:sz w:val="22"/>
          <w:szCs w:val="22"/>
        </w:rPr>
        <w:t xml:space="preserve">con la pluma, tarjetas postales </w:t>
      </w:r>
      <w:proofErr w:type="spellStart"/>
      <w:r w:rsidRPr="00B74328">
        <w:rPr>
          <w:rFonts w:ascii="Calibri" w:hAnsi="Calibri" w:cs="Calibri"/>
          <w:sz w:val="22"/>
          <w:szCs w:val="22"/>
        </w:rPr>
        <w:t>pre-estampadas</w:t>
      </w:r>
      <w:proofErr w:type="spellEnd"/>
      <w:r w:rsidRPr="00B74328">
        <w:rPr>
          <w:rFonts w:ascii="Calibri" w:hAnsi="Calibri" w:cs="Calibri"/>
          <w:sz w:val="22"/>
          <w:szCs w:val="22"/>
        </w:rPr>
        <w:t xml:space="preserve"> y un regalo de bienvenida.</w:t>
      </w:r>
    </w:p>
    <w:p w14:paraId="12C1651A" w14:textId="77777777" w:rsidR="005D4BA3" w:rsidRPr="00B74328" w:rsidRDefault="005D4BA3" w:rsidP="005D4BA3">
      <w:pPr>
        <w:pStyle w:val="Prrafodelista"/>
        <w:numPr>
          <w:ilvl w:val="0"/>
          <w:numId w:val="1"/>
        </w:numPr>
        <w:spacing w:after="0"/>
        <w:jc w:val="both"/>
        <w:rPr>
          <w:rFonts w:ascii="Calibri" w:hAnsi="Calibri" w:cs="Calibri"/>
          <w:sz w:val="22"/>
          <w:szCs w:val="22"/>
        </w:rPr>
      </w:pPr>
      <w:r w:rsidRPr="00B74328">
        <w:rPr>
          <w:rFonts w:ascii="Calibri" w:hAnsi="Calibri" w:cs="Calibri"/>
          <w:sz w:val="22"/>
          <w:szCs w:val="22"/>
        </w:rPr>
        <w:t>Agua mineral de cortesía en el vehículo</w:t>
      </w:r>
    </w:p>
    <w:p w14:paraId="1D2728C0" w14:textId="37E36727" w:rsidR="00F62F14" w:rsidRDefault="005D4BA3" w:rsidP="005D4BA3">
      <w:pPr>
        <w:pStyle w:val="Prrafodelista"/>
        <w:numPr>
          <w:ilvl w:val="0"/>
          <w:numId w:val="1"/>
        </w:numPr>
        <w:spacing w:after="0"/>
        <w:jc w:val="both"/>
        <w:rPr>
          <w:rFonts w:ascii="Calibri" w:hAnsi="Calibri" w:cs="Calibri"/>
          <w:sz w:val="22"/>
          <w:szCs w:val="22"/>
        </w:rPr>
      </w:pPr>
      <w:r w:rsidRPr="002A7545">
        <w:rPr>
          <w:rFonts w:ascii="Calibri" w:hAnsi="Calibri" w:cs="Calibri"/>
          <w:sz w:val="22"/>
          <w:szCs w:val="22"/>
        </w:rPr>
        <w:t xml:space="preserve">Servicio de </w:t>
      </w:r>
      <w:proofErr w:type="spellStart"/>
      <w:r w:rsidRPr="002A7545">
        <w:rPr>
          <w:rFonts w:ascii="Calibri" w:hAnsi="Calibri" w:cs="Calibri"/>
          <w:sz w:val="22"/>
          <w:szCs w:val="22"/>
        </w:rPr>
        <w:t>Wi</w:t>
      </w:r>
      <w:proofErr w:type="spellEnd"/>
      <w:r w:rsidRPr="002A7545">
        <w:rPr>
          <w:rFonts w:ascii="Calibri" w:hAnsi="Calibri" w:cs="Calibri"/>
          <w:sz w:val="22"/>
          <w:szCs w:val="22"/>
        </w:rPr>
        <w:t>-Fi Gratis en el vehículo durante el recorrido en Delhi, Jaipur, Agra y Varanasi</w:t>
      </w:r>
      <w:r>
        <w:rPr>
          <w:rFonts w:ascii="Calibri" w:hAnsi="Calibri" w:cs="Calibri"/>
          <w:sz w:val="22"/>
          <w:szCs w:val="22"/>
        </w:rPr>
        <w:t xml:space="preserve"> </w:t>
      </w:r>
      <w:r w:rsidRPr="002A7545">
        <w:rPr>
          <w:rFonts w:ascii="Calibri" w:hAnsi="Calibri" w:cs="Calibri"/>
          <w:sz w:val="22"/>
          <w:szCs w:val="22"/>
        </w:rPr>
        <w:t>(Hay algunos partes del tour donde señales son escasas y la red puede ser lenta)</w:t>
      </w:r>
    </w:p>
    <w:p w14:paraId="55957EFE" w14:textId="77777777" w:rsidR="00F62F14" w:rsidRDefault="00F62F14" w:rsidP="00BB2C6C">
      <w:pPr>
        <w:spacing w:after="0"/>
        <w:jc w:val="both"/>
        <w:rPr>
          <w:rFonts w:ascii="Calibri" w:hAnsi="Calibri" w:cs="Calibri"/>
          <w:sz w:val="22"/>
          <w:szCs w:val="22"/>
        </w:rPr>
      </w:pPr>
    </w:p>
    <w:p w14:paraId="1338DC7C" w14:textId="77777777" w:rsidR="005D4BA3" w:rsidRPr="00A84387" w:rsidRDefault="005D4BA3" w:rsidP="005D4BA3">
      <w:pPr>
        <w:spacing w:after="0"/>
        <w:jc w:val="both"/>
        <w:rPr>
          <w:rFonts w:ascii="Calibri" w:hAnsi="Calibri" w:cs="Calibri"/>
          <w:b/>
          <w:bCs/>
          <w:color w:val="EE0000"/>
          <w:sz w:val="22"/>
          <w:szCs w:val="22"/>
        </w:rPr>
      </w:pPr>
      <w:r w:rsidRPr="00A84387">
        <w:rPr>
          <w:rFonts w:ascii="Calibri" w:hAnsi="Calibri" w:cs="Calibri"/>
          <w:b/>
          <w:bCs/>
          <w:color w:val="EE0000"/>
          <w:sz w:val="22"/>
          <w:szCs w:val="22"/>
        </w:rPr>
        <w:t>SERVICIOS NO INCLUIDOS</w:t>
      </w:r>
    </w:p>
    <w:p w14:paraId="076F4AC8" w14:textId="77777777" w:rsidR="005D4BA3" w:rsidRPr="00295A47" w:rsidRDefault="005D4BA3" w:rsidP="005D4BA3">
      <w:pPr>
        <w:pStyle w:val="Prrafodelista"/>
        <w:numPr>
          <w:ilvl w:val="0"/>
          <w:numId w:val="1"/>
        </w:numPr>
        <w:spacing w:after="0"/>
        <w:jc w:val="both"/>
        <w:rPr>
          <w:rFonts w:ascii="Calibri" w:hAnsi="Calibri" w:cs="Calibri"/>
          <w:sz w:val="22"/>
          <w:szCs w:val="22"/>
        </w:rPr>
      </w:pPr>
      <w:r w:rsidRPr="00295A47">
        <w:rPr>
          <w:rFonts w:ascii="Calibri" w:hAnsi="Calibri" w:cs="Calibri"/>
          <w:sz w:val="22"/>
          <w:szCs w:val="22"/>
        </w:rPr>
        <w:t xml:space="preserve">Vuelos internacionales y </w:t>
      </w:r>
      <w:r>
        <w:rPr>
          <w:rFonts w:ascii="Calibri" w:hAnsi="Calibri" w:cs="Calibri"/>
          <w:sz w:val="22"/>
          <w:szCs w:val="22"/>
        </w:rPr>
        <w:t xml:space="preserve">domésticos </w:t>
      </w:r>
    </w:p>
    <w:p w14:paraId="539483F1" w14:textId="77777777" w:rsidR="005D4BA3" w:rsidRPr="00AE58CB" w:rsidRDefault="005D4BA3" w:rsidP="005D4BA3">
      <w:pPr>
        <w:pStyle w:val="Prrafodelista"/>
        <w:numPr>
          <w:ilvl w:val="0"/>
          <w:numId w:val="1"/>
        </w:numPr>
        <w:spacing w:after="0"/>
        <w:jc w:val="both"/>
        <w:rPr>
          <w:rFonts w:ascii="Calibri" w:hAnsi="Calibri" w:cs="Calibri"/>
          <w:sz w:val="22"/>
          <w:szCs w:val="22"/>
        </w:rPr>
      </w:pPr>
      <w:r w:rsidRPr="00AE58CB">
        <w:rPr>
          <w:rFonts w:ascii="Calibri" w:hAnsi="Calibri" w:cs="Calibri"/>
          <w:sz w:val="22"/>
          <w:szCs w:val="22"/>
        </w:rPr>
        <w:t>Transporte, viajes y excursiones no mencionadas en el itinerario</w:t>
      </w:r>
    </w:p>
    <w:p w14:paraId="0396919E" w14:textId="77777777" w:rsidR="005D4BA3" w:rsidRPr="00AE58CB" w:rsidRDefault="005D4BA3" w:rsidP="005D4BA3">
      <w:pPr>
        <w:pStyle w:val="Prrafodelista"/>
        <w:numPr>
          <w:ilvl w:val="0"/>
          <w:numId w:val="1"/>
        </w:numPr>
        <w:spacing w:after="0"/>
        <w:jc w:val="both"/>
        <w:rPr>
          <w:rFonts w:ascii="Calibri" w:hAnsi="Calibri" w:cs="Calibri"/>
          <w:sz w:val="22"/>
          <w:szCs w:val="22"/>
        </w:rPr>
      </w:pPr>
      <w:r w:rsidRPr="00AE58CB">
        <w:rPr>
          <w:rFonts w:ascii="Calibri" w:hAnsi="Calibri" w:cs="Calibri"/>
          <w:sz w:val="22"/>
          <w:szCs w:val="22"/>
        </w:rPr>
        <w:t>Cualquiera comida excepto los mencionados en el itinerario</w:t>
      </w:r>
    </w:p>
    <w:p w14:paraId="425CFE70" w14:textId="77777777" w:rsidR="005D4BA3" w:rsidRPr="00AE58CB" w:rsidRDefault="005D4BA3" w:rsidP="005D4BA3">
      <w:pPr>
        <w:pStyle w:val="Prrafodelista"/>
        <w:numPr>
          <w:ilvl w:val="0"/>
          <w:numId w:val="1"/>
        </w:numPr>
        <w:spacing w:after="0"/>
        <w:jc w:val="both"/>
        <w:rPr>
          <w:rFonts w:ascii="Calibri" w:hAnsi="Calibri" w:cs="Calibri"/>
          <w:sz w:val="22"/>
          <w:szCs w:val="22"/>
        </w:rPr>
      </w:pPr>
      <w:r w:rsidRPr="00AE58CB">
        <w:rPr>
          <w:rFonts w:ascii="Calibri" w:hAnsi="Calibri" w:cs="Calibri"/>
          <w:sz w:val="22"/>
          <w:szCs w:val="22"/>
        </w:rPr>
        <w:t>Honorarios de Pasaporte y Visa</w:t>
      </w:r>
    </w:p>
    <w:p w14:paraId="0499F6B1" w14:textId="77777777" w:rsidR="005D4BA3" w:rsidRPr="00AE58CB" w:rsidRDefault="005D4BA3" w:rsidP="005D4BA3">
      <w:pPr>
        <w:pStyle w:val="Prrafodelista"/>
        <w:numPr>
          <w:ilvl w:val="0"/>
          <w:numId w:val="1"/>
        </w:numPr>
        <w:spacing w:after="0"/>
        <w:jc w:val="both"/>
        <w:rPr>
          <w:rFonts w:ascii="Calibri" w:hAnsi="Calibri" w:cs="Calibri"/>
          <w:sz w:val="22"/>
          <w:szCs w:val="22"/>
        </w:rPr>
      </w:pPr>
      <w:r w:rsidRPr="00AE58CB">
        <w:rPr>
          <w:rFonts w:ascii="Calibri" w:hAnsi="Calibri" w:cs="Calibri"/>
          <w:sz w:val="22"/>
          <w:szCs w:val="22"/>
        </w:rPr>
        <w:t>Gastos personales tales como bebidas, lavandería, llamadas telefónicas, faxes, WI-FI, Masajes/Spa, etc.</w:t>
      </w:r>
    </w:p>
    <w:p w14:paraId="1C7F6387" w14:textId="51BF1F26" w:rsidR="004E0506" w:rsidRDefault="005D4BA3" w:rsidP="00F62F14">
      <w:pPr>
        <w:pStyle w:val="Prrafodelista"/>
        <w:numPr>
          <w:ilvl w:val="0"/>
          <w:numId w:val="1"/>
        </w:numPr>
      </w:pPr>
      <w:r w:rsidRPr="00F62F14">
        <w:rPr>
          <w:rFonts w:ascii="Calibri" w:hAnsi="Calibri" w:cs="Calibri"/>
          <w:sz w:val="22"/>
          <w:szCs w:val="22"/>
        </w:rPr>
        <w:t>propina para choferes, guías, camareros en los restau</w:t>
      </w:r>
      <w:r w:rsidR="00F62F14">
        <w:rPr>
          <w:rFonts w:ascii="Calibri" w:hAnsi="Calibri" w:cs="Calibri"/>
          <w:sz w:val="22"/>
          <w:szCs w:val="22"/>
        </w:rPr>
        <w:t>rantes</w:t>
      </w:r>
    </w:p>
    <w:sectPr w:rsidR="004E050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Lora">
    <w:charset w:val="00"/>
    <w:family w:val="auto"/>
    <w:pitch w:val="variable"/>
    <w:sig w:usb0="A00002FF" w:usb1="5000204B" w:usb2="00000000" w:usb3="00000000" w:csb0="000000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604B90"/>
    <w:multiLevelType w:val="hybridMultilevel"/>
    <w:tmpl w:val="301ADE16"/>
    <w:lvl w:ilvl="0" w:tplc="3B5CCC0A">
      <w:numFmt w:val="bullet"/>
      <w:lvlText w:val=""/>
      <w:lvlJc w:val="left"/>
      <w:pPr>
        <w:ind w:left="720" w:hanging="360"/>
      </w:pPr>
      <w:rPr>
        <w:rFonts w:ascii="Symbol" w:eastAsiaTheme="minorHAnsi" w:hAnsi="Symbol"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001159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BA3"/>
    <w:rsid w:val="00007D9F"/>
    <w:rsid w:val="00035AF1"/>
    <w:rsid w:val="00087BAD"/>
    <w:rsid w:val="000D2CF3"/>
    <w:rsid w:val="00176366"/>
    <w:rsid w:val="0020257F"/>
    <w:rsid w:val="00242823"/>
    <w:rsid w:val="00412875"/>
    <w:rsid w:val="004E0506"/>
    <w:rsid w:val="00514E03"/>
    <w:rsid w:val="005511CB"/>
    <w:rsid w:val="00570B40"/>
    <w:rsid w:val="005D4BA3"/>
    <w:rsid w:val="0061089F"/>
    <w:rsid w:val="00722291"/>
    <w:rsid w:val="00741550"/>
    <w:rsid w:val="007E648A"/>
    <w:rsid w:val="00836F4A"/>
    <w:rsid w:val="00BB06ED"/>
    <w:rsid w:val="00BB2C6C"/>
    <w:rsid w:val="00C14A7D"/>
    <w:rsid w:val="00C2537E"/>
    <w:rsid w:val="00CB5C1F"/>
    <w:rsid w:val="00E666D4"/>
    <w:rsid w:val="00EB70E8"/>
    <w:rsid w:val="00EC2C99"/>
    <w:rsid w:val="00EF18DD"/>
    <w:rsid w:val="00F62F14"/>
    <w:rsid w:val="00F92B2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BB02F1"/>
  <w15:chartTrackingRefBased/>
  <w15:docId w15:val="{8B5B125B-1D89-4750-8349-3C1313C9E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4BA3"/>
  </w:style>
  <w:style w:type="paragraph" w:styleId="Ttulo1">
    <w:name w:val="heading 1"/>
    <w:basedOn w:val="Normal"/>
    <w:next w:val="Normal"/>
    <w:link w:val="Ttulo1Car"/>
    <w:uiPriority w:val="9"/>
    <w:qFormat/>
    <w:rsid w:val="005D4BA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5D4BA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5D4BA3"/>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5D4BA3"/>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5D4BA3"/>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5D4BA3"/>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5D4BA3"/>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5D4BA3"/>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5D4BA3"/>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D4BA3"/>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5D4BA3"/>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5D4BA3"/>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5D4BA3"/>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5D4BA3"/>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5D4BA3"/>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5D4BA3"/>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5D4BA3"/>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5D4BA3"/>
    <w:rPr>
      <w:rFonts w:eastAsiaTheme="majorEastAsia" w:cstheme="majorBidi"/>
      <w:color w:val="272727" w:themeColor="text1" w:themeTint="D8"/>
    </w:rPr>
  </w:style>
  <w:style w:type="paragraph" w:styleId="Ttulo">
    <w:name w:val="Title"/>
    <w:basedOn w:val="Normal"/>
    <w:next w:val="Normal"/>
    <w:link w:val="TtuloCar"/>
    <w:uiPriority w:val="10"/>
    <w:qFormat/>
    <w:rsid w:val="005D4BA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D4BA3"/>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5D4BA3"/>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5D4BA3"/>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5D4BA3"/>
    <w:pPr>
      <w:spacing w:before="160"/>
      <w:jc w:val="center"/>
    </w:pPr>
    <w:rPr>
      <w:i/>
      <w:iCs/>
      <w:color w:val="404040" w:themeColor="text1" w:themeTint="BF"/>
    </w:rPr>
  </w:style>
  <w:style w:type="character" w:customStyle="1" w:styleId="CitaCar">
    <w:name w:val="Cita Car"/>
    <w:basedOn w:val="Fuentedeprrafopredeter"/>
    <w:link w:val="Cita"/>
    <w:uiPriority w:val="29"/>
    <w:rsid w:val="005D4BA3"/>
    <w:rPr>
      <w:i/>
      <w:iCs/>
      <w:color w:val="404040" w:themeColor="text1" w:themeTint="BF"/>
    </w:rPr>
  </w:style>
  <w:style w:type="paragraph" w:styleId="Prrafodelista">
    <w:name w:val="List Paragraph"/>
    <w:basedOn w:val="Normal"/>
    <w:uiPriority w:val="34"/>
    <w:qFormat/>
    <w:rsid w:val="005D4BA3"/>
    <w:pPr>
      <w:ind w:left="720"/>
      <w:contextualSpacing/>
    </w:pPr>
  </w:style>
  <w:style w:type="character" w:styleId="nfasisintenso">
    <w:name w:val="Intense Emphasis"/>
    <w:basedOn w:val="Fuentedeprrafopredeter"/>
    <w:uiPriority w:val="21"/>
    <w:qFormat/>
    <w:rsid w:val="005D4BA3"/>
    <w:rPr>
      <w:i/>
      <w:iCs/>
      <w:color w:val="0F4761" w:themeColor="accent1" w:themeShade="BF"/>
    </w:rPr>
  </w:style>
  <w:style w:type="paragraph" w:styleId="Citadestacada">
    <w:name w:val="Intense Quote"/>
    <w:basedOn w:val="Normal"/>
    <w:next w:val="Normal"/>
    <w:link w:val="CitadestacadaCar"/>
    <w:uiPriority w:val="30"/>
    <w:qFormat/>
    <w:rsid w:val="005D4BA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5D4BA3"/>
    <w:rPr>
      <w:i/>
      <w:iCs/>
      <w:color w:val="0F4761" w:themeColor="accent1" w:themeShade="BF"/>
    </w:rPr>
  </w:style>
  <w:style w:type="character" w:styleId="Referenciaintensa">
    <w:name w:val="Intense Reference"/>
    <w:basedOn w:val="Fuentedeprrafopredeter"/>
    <w:uiPriority w:val="32"/>
    <w:qFormat/>
    <w:rsid w:val="005D4BA3"/>
    <w:rPr>
      <w:b/>
      <w:bCs/>
      <w:smallCaps/>
      <w:color w:val="0F4761" w:themeColor="accent1" w:themeShade="BF"/>
      <w:spacing w:val="5"/>
    </w:rPr>
  </w:style>
  <w:style w:type="paragraph" w:styleId="Sinespaciado">
    <w:name w:val="No Spacing"/>
    <w:link w:val="SinespaciadoCar"/>
    <w:uiPriority w:val="1"/>
    <w:qFormat/>
    <w:rsid w:val="005D4BA3"/>
    <w:pPr>
      <w:spacing w:after="0" w:line="240" w:lineRule="auto"/>
    </w:pPr>
    <w:rPr>
      <w:rFonts w:ascii="Calibri" w:eastAsia="Calibri" w:hAnsi="Calibri" w:cs="Calibri"/>
      <w:kern w:val="0"/>
      <w:sz w:val="22"/>
      <w:szCs w:val="22"/>
      <w:lang w:eastAsia="es-MX"/>
      <w14:ligatures w14:val="none"/>
    </w:rPr>
  </w:style>
  <w:style w:type="character" w:customStyle="1" w:styleId="SinespaciadoCar">
    <w:name w:val="Sin espaciado Car"/>
    <w:link w:val="Sinespaciado"/>
    <w:uiPriority w:val="1"/>
    <w:rsid w:val="005D4BA3"/>
    <w:rPr>
      <w:rFonts w:ascii="Calibri" w:eastAsia="Calibri" w:hAnsi="Calibri" w:cs="Calibri"/>
      <w:kern w:val="0"/>
      <w:sz w:val="22"/>
      <w:szCs w:val="22"/>
      <w:lang w:eastAsia="es-MX"/>
      <w14:ligatures w14:val="none"/>
    </w:rPr>
  </w:style>
  <w:style w:type="table" w:styleId="Tablaconcuadrcula">
    <w:name w:val="Table Grid"/>
    <w:basedOn w:val="Tablanormal"/>
    <w:uiPriority w:val="39"/>
    <w:rsid w:val="005D4B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836F4A"/>
    <w:rPr>
      <w:color w:val="467886" w:themeColor="hyperlink"/>
      <w:u w:val="single"/>
    </w:rPr>
  </w:style>
  <w:style w:type="character" w:styleId="Mencinsinresolver">
    <w:name w:val="Unresolved Mention"/>
    <w:basedOn w:val="Fuentedeprrafopredeter"/>
    <w:uiPriority w:val="99"/>
    <w:semiHidden/>
    <w:unhideWhenUsed/>
    <w:rsid w:val="00836F4A"/>
    <w:rPr>
      <w:color w:val="605E5C"/>
      <w:shd w:val="clear" w:color="auto" w:fill="E1DFDD"/>
    </w:rPr>
  </w:style>
  <w:style w:type="paragraph" w:styleId="NormalWeb">
    <w:name w:val="Normal (Web)"/>
    <w:basedOn w:val="Normal"/>
    <w:uiPriority w:val="99"/>
    <w:semiHidden/>
    <w:unhideWhenUsed/>
    <w:rsid w:val="00836F4A"/>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jpeg"/><Relationship Id="rId42" Type="http://schemas.openxmlformats.org/officeDocument/2006/relationships/image" Target="media/image38.jpeg"/><Relationship Id="rId47" Type="http://schemas.openxmlformats.org/officeDocument/2006/relationships/image" Target="media/image43.jpeg"/><Relationship Id="rId63" Type="http://schemas.openxmlformats.org/officeDocument/2006/relationships/image" Target="media/image59.jpeg"/><Relationship Id="rId68" Type="http://schemas.openxmlformats.org/officeDocument/2006/relationships/image" Target="media/image64.jpeg"/><Relationship Id="rId84" Type="http://schemas.openxmlformats.org/officeDocument/2006/relationships/image" Target="media/image80.jpeg"/><Relationship Id="rId89" Type="http://schemas.openxmlformats.org/officeDocument/2006/relationships/image" Target="media/image85.jpeg"/><Relationship Id="rId16" Type="http://schemas.openxmlformats.org/officeDocument/2006/relationships/image" Target="media/image12.jpeg"/><Relationship Id="rId11" Type="http://schemas.openxmlformats.org/officeDocument/2006/relationships/image" Target="media/image7.jpeg"/><Relationship Id="rId32" Type="http://schemas.openxmlformats.org/officeDocument/2006/relationships/image" Target="media/image28.jpeg"/><Relationship Id="rId37" Type="http://schemas.openxmlformats.org/officeDocument/2006/relationships/image" Target="media/image33.jpeg"/><Relationship Id="rId53" Type="http://schemas.openxmlformats.org/officeDocument/2006/relationships/image" Target="media/image49.jpeg"/><Relationship Id="rId58" Type="http://schemas.openxmlformats.org/officeDocument/2006/relationships/image" Target="media/image54.jpeg"/><Relationship Id="rId74" Type="http://schemas.openxmlformats.org/officeDocument/2006/relationships/image" Target="media/image70.jpeg"/><Relationship Id="rId79" Type="http://schemas.openxmlformats.org/officeDocument/2006/relationships/image" Target="media/image75.jpeg"/><Relationship Id="rId102" Type="http://schemas.openxmlformats.org/officeDocument/2006/relationships/image" Target="media/image98.jpeg"/><Relationship Id="rId5" Type="http://schemas.openxmlformats.org/officeDocument/2006/relationships/image" Target="media/image1.jpeg"/><Relationship Id="rId90" Type="http://schemas.openxmlformats.org/officeDocument/2006/relationships/image" Target="media/image86.jpeg"/><Relationship Id="rId95" Type="http://schemas.openxmlformats.org/officeDocument/2006/relationships/image" Target="media/image91.jpeg"/><Relationship Id="rId22" Type="http://schemas.openxmlformats.org/officeDocument/2006/relationships/image" Target="media/image18.jpeg"/><Relationship Id="rId27" Type="http://schemas.openxmlformats.org/officeDocument/2006/relationships/image" Target="media/image23.jpeg"/><Relationship Id="rId43" Type="http://schemas.openxmlformats.org/officeDocument/2006/relationships/image" Target="media/image39.jpeg"/><Relationship Id="rId48" Type="http://schemas.openxmlformats.org/officeDocument/2006/relationships/image" Target="media/image44.jpeg"/><Relationship Id="rId64" Type="http://schemas.openxmlformats.org/officeDocument/2006/relationships/image" Target="media/image60.jpeg"/><Relationship Id="rId69" Type="http://schemas.openxmlformats.org/officeDocument/2006/relationships/image" Target="media/image65.jpeg"/><Relationship Id="rId80" Type="http://schemas.openxmlformats.org/officeDocument/2006/relationships/image" Target="media/image76.jpeg"/><Relationship Id="rId85" Type="http://schemas.openxmlformats.org/officeDocument/2006/relationships/image" Target="media/image81.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103" Type="http://schemas.openxmlformats.org/officeDocument/2006/relationships/fontTable" Target="fontTable.xml"/><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jpeg"/><Relationship Id="rId83" Type="http://schemas.openxmlformats.org/officeDocument/2006/relationships/image" Target="media/image79.jpeg"/><Relationship Id="rId88" Type="http://schemas.openxmlformats.org/officeDocument/2006/relationships/image" Target="media/image84.jpeg"/><Relationship Id="rId91" Type="http://schemas.openxmlformats.org/officeDocument/2006/relationships/image" Target="media/image87.jpeg"/><Relationship Id="rId96" Type="http://schemas.openxmlformats.org/officeDocument/2006/relationships/image" Target="media/image92.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image" Target="media/image74.jpeg"/><Relationship Id="rId81" Type="http://schemas.openxmlformats.org/officeDocument/2006/relationships/image" Target="media/image77.jpeg"/><Relationship Id="rId86" Type="http://schemas.openxmlformats.org/officeDocument/2006/relationships/image" Target="media/image82.jpeg"/><Relationship Id="rId94" Type="http://schemas.openxmlformats.org/officeDocument/2006/relationships/image" Target="media/image90.jpeg"/><Relationship Id="rId99" Type="http://schemas.openxmlformats.org/officeDocument/2006/relationships/image" Target="media/image95.jpeg"/><Relationship Id="rId101" Type="http://schemas.openxmlformats.org/officeDocument/2006/relationships/image" Target="media/image97.jpe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image" Target="media/image72.jpeg"/><Relationship Id="rId97" Type="http://schemas.openxmlformats.org/officeDocument/2006/relationships/image" Target="media/image93.jpeg"/><Relationship Id="rId104" Type="http://schemas.openxmlformats.org/officeDocument/2006/relationships/theme" Target="theme/theme1.xml"/><Relationship Id="rId7" Type="http://schemas.openxmlformats.org/officeDocument/2006/relationships/image" Target="media/image3.jpeg"/><Relationship Id="rId71" Type="http://schemas.openxmlformats.org/officeDocument/2006/relationships/image" Target="media/image67.jpeg"/><Relationship Id="rId92" Type="http://schemas.openxmlformats.org/officeDocument/2006/relationships/image" Target="media/image88.jpeg"/><Relationship Id="rId2" Type="http://schemas.openxmlformats.org/officeDocument/2006/relationships/styles" Target="styles.xml"/><Relationship Id="rId29" Type="http://schemas.openxmlformats.org/officeDocument/2006/relationships/image" Target="media/image25.jpeg"/><Relationship Id="rId24" Type="http://schemas.openxmlformats.org/officeDocument/2006/relationships/image" Target="media/image20.jpeg"/><Relationship Id="rId40" Type="http://schemas.openxmlformats.org/officeDocument/2006/relationships/image" Target="media/image36.jpeg"/><Relationship Id="rId45" Type="http://schemas.openxmlformats.org/officeDocument/2006/relationships/image" Target="media/image41.jpeg"/><Relationship Id="rId66" Type="http://schemas.openxmlformats.org/officeDocument/2006/relationships/image" Target="media/image62.jpeg"/><Relationship Id="rId87" Type="http://schemas.openxmlformats.org/officeDocument/2006/relationships/image" Target="media/image83.jpeg"/><Relationship Id="rId61" Type="http://schemas.openxmlformats.org/officeDocument/2006/relationships/image" Target="media/image57.jpeg"/><Relationship Id="rId82" Type="http://schemas.openxmlformats.org/officeDocument/2006/relationships/image" Target="media/image78.jpeg"/><Relationship Id="rId19" Type="http://schemas.openxmlformats.org/officeDocument/2006/relationships/image" Target="media/image15.jpeg"/><Relationship Id="rId14" Type="http://schemas.openxmlformats.org/officeDocument/2006/relationships/image" Target="media/image10.jpeg"/><Relationship Id="rId30" Type="http://schemas.openxmlformats.org/officeDocument/2006/relationships/image" Target="media/image26.jpeg"/><Relationship Id="rId35" Type="http://schemas.openxmlformats.org/officeDocument/2006/relationships/image" Target="media/image31.jpeg"/><Relationship Id="rId56" Type="http://schemas.openxmlformats.org/officeDocument/2006/relationships/image" Target="media/image52.jpeg"/><Relationship Id="rId77" Type="http://schemas.openxmlformats.org/officeDocument/2006/relationships/image" Target="media/image73.jpeg"/><Relationship Id="rId100" Type="http://schemas.openxmlformats.org/officeDocument/2006/relationships/image" Target="media/image96.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93" Type="http://schemas.openxmlformats.org/officeDocument/2006/relationships/image" Target="media/image89.jpeg"/><Relationship Id="rId98" Type="http://schemas.openxmlformats.org/officeDocument/2006/relationships/image" Target="media/image94.jpeg"/><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511</TotalTime>
  <Pages>1</Pages>
  <Words>9458</Words>
  <Characters>52022</Characters>
  <Application>Microsoft Office Word</Application>
  <DocSecurity>0</DocSecurity>
  <Lines>433</Lines>
  <Paragraphs>122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Barto Corona</dc:creator>
  <cp:keywords/>
  <dc:description/>
  <cp:lastModifiedBy>Alberto</cp:lastModifiedBy>
  <cp:revision>6</cp:revision>
  <cp:lastPrinted>2026-02-19T17:17:00Z</cp:lastPrinted>
  <dcterms:created xsi:type="dcterms:W3CDTF">2026-01-27T16:38:00Z</dcterms:created>
  <dcterms:modified xsi:type="dcterms:W3CDTF">2026-02-19T18:30:00Z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2814362</vt:lpwstr>
  </property>
  <property fmtid="{D5CDD505-2E9C-101B-9397-08002B2CF9AE}" pid="3" name="NXPowerLiteSettings">
    <vt:lpwstr>E7000400038000</vt:lpwstr>
  </property>
  <property fmtid="{D5CDD505-2E9C-101B-9397-08002B2CF9AE}" pid="4" name="NXPowerLiteVersion">
    <vt:lpwstr>S10.9.5</vt:lpwstr>
  </property>
</Properties>
</file>